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F" w:rsidRPr="00F37D51" w:rsidRDefault="00F37D51" w:rsidP="006821FF">
      <w:pPr>
        <w:spacing w:line="360" w:lineRule="auto"/>
        <w:ind w:right="850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/>
          <w:b/>
        </w:rPr>
        <w:t>"Il laminato europeo si rinnova sempre"</w:t>
      </w:r>
      <w:r>
        <w:rPr>
          <w:rFonts w:ascii="Arial" w:hAnsi="Arial"/>
          <w:b/>
          <w:color w:val="0070C0"/>
        </w:rPr>
        <w:t xml:space="preserve"> </w:t>
      </w:r>
    </w:p>
    <w:p w:rsidR="002A4C41" w:rsidRDefault="00A42C8C" w:rsidP="00E548E3">
      <w:pPr>
        <w:tabs>
          <w:tab w:val="left" w:pos="7088"/>
        </w:tabs>
        <w:spacing w:line="360" w:lineRule="auto"/>
        <w:ind w:right="851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/>
          <w:b/>
        </w:rPr>
        <w:t>EPLF lancia una sfida internazionale in nome dell'</w:t>
      </w:r>
      <w:proofErr w:type="gramStart"/>
      <w:r>
        <w:rPr>
          <w:rFonts w:ascii="Arial" w:hAnsi="Arial"/>
          <w:b/>
        </w:rPr>
        <w:t>innovazione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 w:cs="Arial"/>
          <w:b/>
          <w:szCs w:val="24"/>
        </w:rPr>
        <w:br/>
      </w:r>
    </w:p>
    <w:p w:rsidR="00D43731" w:rsidRDefault="00827D6E" w:rsidP="00E548E3">
      <w:pPr>
        <w:tabs>
          <w:tab w:val="left" w:pos="7088"/>
        </w:tabs>
        <w:spacing w:line="360" w:lineRule="auto"/>
        <w:ind w:righ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"Il laminato europeo è high end perché è un esempio di high </w:t>
      </w:r>
      <w:proofErr w:type="spellStart"/>
      <w:r>
        <w:rPr>
          <w:rFonts w:ascii="Arial" w:hAnsi="Arial"/>
          <w:b/>
          <w:sz w:val="22"/>
        </w:rPr>
        <w:t>tech</w:t>
      </w:r>
      <w:proofErr w:type="spellEnd"/>
      <w:r>
        <w:rPr>
          <w:rFonts w:ascii="Arial" w:hAnsi="Arial"/>
          <w:b/>
          <w:sz w:val="22"/>
        </w:rPr>
        <w:t xml:space="preserve">", dichiara Ludger Schindler, presidente di EPLF, in occasione della conferenza stampa alla </w:t>
      </w:r>
      <w:proofErr w:type="spellStart"/>
      <w:r>
        <w:rPr>
          <w:rFonts w:ascii="Arial" w:hAnsi="Arial"/>
          <w:b/>
          <w:sz w:val="22"/>
        </w:rPr>
        <w:t>Domotex</w:t>
      </w:r>
      <w:proofErr w:type="spellEnd"/>
      <w:r>
        <w:rPr>
          <w:rFonts w:ascii="Arial" w:hAnsi="Arial"/>
          <w:b/>
          <w:sz w:val="22"/>
        </w:rPr>
        <w:t xml:space="preserve"> 2017 di Hannover. "Il principale punto di forza dei produttori europei di laminato e dei loro fornitori sta proprio nella capacità di sviluppare prodotti sempre più accattivanti e di qualità, </w:t>
      </w:r>
      <w:proofErr w:type="gramStart"/>
      <w:r>
        <w:rPr>
          <w:rFonts w:ascii="Arial" w:hAnsi="Arial"/>
          <w:b/>
          <w:sz w:val="22"/>
        </w:rPr>
        <w:t>sulla base di</w:t>
      </w:r>
      <w:proofErr w:type="gramEnd"/>
      <w:r>
        <w:rPr>
          <w:rFonts w:ascii="Arial" w:hAnsi="Arial"/>
          <w:b/>
          <w:sz w:val="22"/>
        </w:rPr>
        <w:t xml:space="preserve"> un design originale e una tecnologia innovativa. Anche nel 2017, i trend nel settore del laminato vengono dall'Europa.</w:t>
      </w:r>
      <w:proofErr w:type="gramStart"/>
      <w:r>
        <w:rPr>
          <w:rFonts w:ascii="Arial" w:hAnsi="Arial"/>
          <w:b/>
          <w:sz w:val="22"/>
        </w:rPr>
        <w:t>"</w:t>
      </w:r>
      <w:proofErr w:type="gramEnd"/>
      <w:r>
        <w:rPr>
          <w:rFonts w:ascii="Arial" w:hAnsi="Arial"/>
          <w:b/>
          <w:sz w:val="22"/>
        </w:rPr>
        <w:t xml:space="preserve"> I rappresentanti EPLF affrontano dunque il 2017 con rinnovato ottimismo e grandi </w:t>
      </w:r>
      <w:proofErr w:type="gramStart"/>
      <w:r>
        <w:rPr>
          <w:rFonts w:ascii="Arial" w:hAnsi="Arial"/>
          <w:b/>
          <w:sz w:val="22"/>
        </w:rPr>
        <w:t>aspettative</w:t>
      </w:r>
      <w:proofErr w:type="gramEnd"/>
      <w:r>
        <w:rPr>
          <w:rFonts w:ascii="Arial" w:hAnsi="Arial"/>
          <w:b/>
          <w:sz w:val="22"/>
        </w:rPr>
        <w:t xml:space="preserve">. Le cifre di vendita in continua crescita giustificano </w:t>
      </w:r>
      <w:proofErr w:type="gramStart"/>
      <w:r>
        <w:rPr>
          <w:rFonts w:ascii="Arial" w:hAnsi="Arial"/>
          <w:b/>
          <w:sz w:val="22"/>
        </w:rPr>
        <w:t>questo</w:t>
      </w:r>
      <w:proofErr w:type="gramEnd"/>
      <w:r>
        <w:rPr>
          <w:rFonts w:ascii="Arial" w:hAnsi="Arial"/>
          <w:b/>
          <w:sz w:val="22"/>
        </w:rPr>
        <w:t xml:space="preserve"> atteggiamento, così come i progressi dell'associazione nei settori tecnica e normalizzazione. </w:t>
      </w:r>
    </w:p>
    <w:p w:rsidR="00FB7F36" w:rsidRDefault="00D43731" w:rsidP="00E548E3">
      <w:pPr>
        <w:tabs>
          <w:tab w:val="left" w:pos="7088"/>
        </w:tabs>
        <w:spacing w:line="360" w:lineRule="auto"/>
        <w:ind w:right="85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/>
          <w:sz w:val="22"/>
        </w:rPr>
        <w:t xml:space="preserve">Schindler ha presentato a Hannover la nuova "offensiva" di EPLF in fatto </w:t>
      </w:r>
      <w:proofErr w:type="gramStart"/>
      <w:r>
        <w:rPr>
          <w:rFonts w:ascii="Arial" w:hAnsi="Arial"/>
          <w:sz w:val="22"/>
        </w:rPr>
        <w:t xml:space="preserve">di </w:t>
      </w:r>
      <w:proofErr w:type="gramEnd"/>
      <w:r>
        <w:rPr>
          <w:rFonts w:ascii="Arial" w:hAnsi="Arial"/>
          <w:sz w:val="22"/>
        </w:rPr>
        <w:t xml:space="preserve">innovazione e ha annunciato un "manifesto" per l'assemblea generale organizzata in maggio. In questo </w:t>
      </w:r>
      <w:proofErr w:type="gramStart"/>
      <w:r>
        <w:rPr>
          <w:rFonts w:ascii="Arial" w:hAnsi="Arial"/>
          <w:sz w:val="22"/>
        </w:rPr>
        <w:t>contesto</w:t>
      </w:r>
      <w:proofErr w:type="gramEnd"/>
      <w:r>
        <w:rPr>
          <w:rFonts w:ascii="Arial" w:hAnsi="Arial"/>
          <w:sz w:val="22"/>
        </w:rPr>
        <w:t>, Schindler ha rinnovato il motto dell'industria europea del laminato: "EPLF è un'associazione di innovatori. Spianiamo la strada per le innovazioni di domani. E offriamo una piattaforma ottimale per affermare a livello mondiale i necessari requisiti di qualità per un laminato migliore.</w:t>
      </w:r>
      <w:proofErr w:type="gramStart"/>
      <w:r>
        <w:rPr>
          <w:rFonts w:ascii="Arial" w:hAnsi="Arial"/>
          <w:sz w:val="22"/>
        </w:rPr>
        <w:t>"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:rsidR="00DD6FAE" w:rsidRPr="00DD6FAE" w:rsidRDefault="00FB7F36" w:rsidP="00DD6FAE">
      <w:pPr>
        <w:tabs>
          <w:tab w:val="left" w:pos="7088"/>
        </w:tabs>
        <w:spacing w:line="360" w:lineRule="auto"/>
        <w:ind w:right="851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A tal fine, gli esperti di laminato lavorano </w:t>
      </w:r>
      <w:proofErr w:type="gramStart"/>
      <w:r>
        <w:rPr>
          <w:rFonts w:ascii="Arial" w:hAnsi="Arial"/>
          <w:sz w:val="22"/>
          <w:shd w:val="clear" w:color="auto" w:fill="FFFFFF"/>
        </w:rPr>
        <w:t>fianco a fianco</w:t>
      </w:r>
      <w:proofErr w:type="gramEnd"/>
      <w:r>
        <w:rPr>
          <w:rFonts w:ascii="Arial" w:hAnsi="Arial"/>
          <w:sz w:val="22"/>
          <w:shd w:val="clear" w:color="auto" w:fill="FFFFFF"/>
        </w:rPr>
        <w:t xml:space="preserve"> per un costante sviluppo del </w:t>
      </w:r>
      <w:proofErr w:type="spellStart"/>
      <w:r>
        <w:rPr>
          <w:rFonts w:ascii="Arial" w:hAnsi="Arial"/>
          <w:sz w:val="22"/>
          <w:shd w:val="clear" w:color="auto" w:fill="FFFFFF"/>
        </w:rPr>
        <w:t>know</w:t>
      </w:r>
      <w:proofErr w:type="spellEnd"/>
      <w:r>
        <w:rPr>
          <w:rFonts w:ascii="Arial" w:hAnsi="Arial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hd w:val="clear" w:color="auto" w:fill="FFFFFF"/>
        </w:rPr>
        <w:t>how</w:t>
      </w:r>
      <w:proofErr w:type="spellEnd"/>
      <w:r>
        <w:rPr>
          <w:rFonts w:ascii="Arial" w:hAnsi="Arial"/>
          <w:sz w:val="22"/>
          <w:shd w:val="clear" w:color="auto" w:fill="FFFFFF"/>
        </w:rPr>
        <w:t xml:space="preserve"> tecnologico. </w:t>
      </w:r>
      <w:r>
        <w:rPr>
          <w:rFonts w:ascii="Arial" w:hAnsi="Arial"/>
          <w:sz w:val="22"/>
        </w:rPr>
        <w:t xml:space="preserve">Il più recente esempio di successo è il progetto di sviluppo promosso dall'Unione Europea "Strutture profonde". Dalla cooperazione con l'IHD (Istituto per la tecnologia del </w:t>
      </w:r>
      <w:r>
        <w:rPr>
          <w:rFonts w:ascii="Arial" w:hAnsi="Arial"/>
          <w:sz w:val="22"/>
        </w:rPr>
        <w:lastRenderedPageBreak/>
        <w:t>legno) di Dresda, sono nate nuove procedure di prova per la resistenza all'usura e all'urto e per la reazione alla lucidatura dei pavimenti in laminato, con strutture superficiali profonde e opache. I</w:t>
      </w:r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 risultati del progetto forniscono anche</w:t>
      </w:r>
      <w:r>
        <w:rPr>
          <w:rFonts w:ascii="Arial" w:hAnsi="Arial"/>
          <w:sz w:val="22"/>
        </w:rPr>
        <w:t xml:space="preserve"> </w:t>
      </w:r>
      <w:r>
        <w:rPr>
          <w:rStyle w:val="apple-converted-space"/>
          <w:rFonts w:ascii="Arial" w:hAnsi="Arial"/>
          <w:sz w:val="22"/>
          <w:shd w:val="clear" w:color="auto" w:fill="FFFFFF"/>
        </w:rPr>
        <w:t>conoscenze fondamentali per lo sviluppo di nuove tecnologie di produzione, in particolare per le superfici strutturate del laminato.</w:t>
      </w:r>
    </w:p>
    <w:p w:rsidR="007041B4" w:rsidRDefault="007041B4" w:rsidP="007041B4">
      <w:pPr>
        <w:tabs>
          <w:tab w:val="left" w:pos="7088"/>
        </w:tabs>
        <w:spacing w:line="360" w:lineRule="auto"/>
        <w:ind w:right="851"/>
        <w:rPr>
          <w:rFonts w:ascii="Arial" w:hAnsi="Arial" w:cs="Arial"/>
          <w:sz w:val="22"/>
          <w:szCs w:val="22"/>
        </w:rPr>
      </w:pPr>
    </w:p>
    <w:p w:rsidR="00386A96" w:rsidRDefault="00A33D46" w:rsidP="007041B4">
      <w:pPr>
        <w:tabs>
          <w:tab w:val="left" w:pos="7088"/>
        </w:tabs>
        <w:spacing w:line="360" w:lineRule="auto"/>
        <w:ind w:right="851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t xml:space="preserve">I risultati della ricerca sono stati resi noti nella primavera 2016, con la pubblicazione di tre norme IHD specifiche del settore: la </w:t>
      </w:r>
      <w:proofErr w:type="gramStart"/>
      <w:r>
        <w:rPr>
          <w:rFonts w:ascii="Arial" w:hAnsi="Arial"/>
          <w:sz w:val="22"/>
        </w:rPr>
        <w:t>norma</w:t>
      </w:r>
      <w:proofErr w:type="gramEnd"/>
      <w:r>
        <w:rPr>
          <w:rFonts w:ascii="Arial" w:hAnsi="Arial"/>
          <w:sz w:val="22"/>
        </w:rPr>
        <w:t xml:space="preserve"> interna IHD-W-479 "Determinazione della resistenza all'usura dei rivestimenti in laminato", la norma interna IHD-W-425 "Determinazione della resistenza all'urto con piccola sfera dei rivestimenti in laminato" e la norma interna IHD-W-475 "Determinazione della resistenza alla lucidatura dei rivestimenti in laminato". </w:t>
      </w:r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Questi documenti sono disponibili su richiesta, a titolo gratuito, presso l'istituto IHD. Ora i membri EPLF </w:t>
      </w:r>
      <w:proofErr w:type="gramStart"/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si </w:t>
      </w:r>
      <w:proofErr w:type="gramEnd"/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impegnano a livello CEN per introdurre questi risultati, sotto forma di normative </w:t>
      </w:r>
      <w:r>
        <w:rPr>
          <w:rFonts w:ascii="Arial" w:hAnsi="Arial"/>
          <w:sz w:val="22"/>
        </w:rPr>
        <w:t xml:space="preserve">concrete, nella </w:t>
      </w:r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revisione delle norme di prodotto. Uno degli obiettivi dei membri è </w:t>
      </w:r>
      <w:proofErr w:type="gramStart"/>
      <w:r>
        <w:rPr>
          <w:rStyle w:val="apple-converted-space"/>
          <w:rFonts w:ascii="Arial" w:hAnsi="Arial"/>
          <w:sz w:val="22"/>
          <w:shd w:val="clear" w:color="auto" w:fill="FFFFFF"/>
        </w:rPr>
        <w:t>quello di</w:t>
      </w:r>
      <w:proofErr w:type="gramEnd"/>
      <w:r>
        <w:rPr>
          <w:rStyle w:val="apple-converted-space"/>
          <w:rFonts w:ascii="Arial" w:hAnsi="Arial"/>
          <w:sz w:val="22"/>
          <w:shd w:val="clear" w:color="auto" w:fill="FFFFFF"/>
        </w:rPr>
        <w:t xml:space="preserve"> integrare la</w:t>
      </w:r>
      <w:r>
        <w:rPr>
          <w:rFonts w:ascii="Arial" w:hAnsi="Arial"/>
          <w:sz w:val="22"/>
        </w:rPr>
        <w:t xml:space="preserve"> prova sulla reazione alla lucidatura dei pavimenti in laminato - sviluppata nell'ambito del progetto -, come terza procedura di prova nella norma EN 16094 (pavimenti in laminato - procedure di prova per la determinazione della resistenza ai </w:t>
      </w:r>
      <w:proofErr w:type="spellStart"/>
      <w:r>
        <w:rPr>
          <w:rFonts w:ascii="Arial" w:hAnsi="Arial"/>
          <w:sz w:val="22"/>
        </w:rPr>
        <w:t>micrograffi</w:t>
      </w:r>
      <w:proofErr w:type="spellEnd"/>
      <w:r>
        <w:rPr>
          <w:rFonts w:ascii="Arial" w:hAnsi="Arial"/>
          <w:sz w:val="22"/>
        </w:rPr>
        <w:t>)</w:t>
      </w:r>
      <w:r>
        <w:rPr>
          <w:rFonts w:ascii="Arial" w:hAnsi="Arial"/>
          <w:color w:val="545454"/>
          <w:shd w:val="clear" w:color="auto" w:fill="FFFFFF"/>
        </w:rPr>
        <w:t xml:space="preserve"> </w:t>
      </w:r>
      <w:r>
        <w:rPr>
          <w:rFonts w:ascii="Arial" w:hAnsi="Arial"/>
          <w:sz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6D01DD" w:rsidRPr="006D01DD" w:rsidRDefault="006D01DD" w:rsidP="004F571C">
      <w:pPr>
        <w:tabs>
          <w:tab w:val="left" w:pos="7088"/>
        </w:tabs>
        <w:spacing w:line="360" w:lineRule="auto"/>
        <w:ind w:right="851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/>
          <w:b/>
          <w:sz w:val="22"/>
          <w:shd w:val="clear" w:color="auto" w:fill="FFFFFF"/>
        </w:rPr>
        <w:t>Nuovo progetto di ricerca EPLF "test con sedie a rotelle"</w:t>
      </w:r>
    </w:p>
    <w:p w:rsidR="006D01DD" w:rsidRDefault="006D01DD" w:rsidP="004F571C">
      <w:pPr>
        <w:tabs>
          <w:tab w:val="left" w:pos="7088"/>
        </w:tabs>
        <w:spacing w:line="360" w:lineRule="auto"/>
        <w:ind w:right="851"/>
        <w:rPr>
          <w:rFonts w:ascii="Arial" w:hAnsi="Arial" w:cs="Arial"/>
          <w:sz w:val="22"/>
          <w:szCs w:val="22"/>
          <w:shd w:val="clear" w:color="auto" w:fill="FFFFFF"/>
        </w:rPr>
      </w:pPr>
    </w:p>
    <w:p w:rsidR="00B24AAB" w:rsidRDefault="00101F21" w:rsidP="004F571C">
      <w:pPr>
        <w:tabs>
          <w:tab w:val="left" w:pos="7088"/>
        </w:tabs>
        <w:spacing w:line="360" w:lineRule="auto"/>
        <w:ind w:righ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Il nuovo progetto EPLF promosso dall'Unione Europea è dedicato al tema "test con sedie a rotelle". In collaborazione con l'IHD, entro l'estate 2019 si prevede di sviluppare una procedura di prova con uno strumento </w:t>
      </w:r>
      <w:r>
        <w:rPr>
          <w:rFonts w:ascii="Arial" w:hAnsi="Arial"/>
          <w:sz w:val="22"/>
        </w:rPr>
        <w:lastRenderedPageBreak/>
        <w:t xml:space="preserve">adeguato, applicabile sia per i rivestimenti flottanti con diversi profili di bloccaggio, sia per i pavimenti incollati. Importante: per questo si devono considerare anche i materiali del fondo. La procedura di prova valida </w:t>
      </w:r>
      <w:proofErr w:type="gramStart"/>
      <w:r>
        <w:rPr>
          <w:rFonts w:ascii="Arial" w:hAnsi="Arial"/>
          <w:sz w:val="22"/>
        </w:rPr>
        <w:t>al momento attuale</w:t>
      </w:r>
      <w:proofErr w:type="gramEnd"/>
      <w:r>
        <w:rPr>
          <w:rFonts w:ascii="Arial" w:hAnsi="Arial"/>
          <w:sz w:val="22"/>
        </w:rPr>
        <w:t xml:space="preserve"> per il test con sedie a rotelle trova impiego ormai da ben cinquant'anni. Gli esperti concordano su quanto sia importante trovare presto una soluzione adatta alle condizioni e ai prodotti attuali.</w:t>
      </w:r>
      <w:r>
        <w:rPr>
          <w:rFonts w:ascii="Arial" w:hAnsi="Arial"/>
          <w:b/>
          <w:sz w:val="22"/>
        </w:rPr>
        <w:t xml:space="preserve"> </w:t>
      </w:r>
    </w:p>
    <w:p w:rsidR="00B24AAB" w:rsidRDefault="00B24AAB" w:rsidP="009C3213">
      <w:pPr>
        <w:shd w:val="clear" w:color="auto" w:fill="FFFFFF"/>
        <w:spacing w:line="360" w:lineRule="auto"/>
        <w:ind w:right="850"/>
        <w:rPr>
          <w:rFonts w:ascii="Arial" w:hAnsi="Arial" w:cs="Arial"/>
          <w:b/>
          <w:sz w:val="22"/>
          <w:szCs w:val="22"/>
        </w:rPr>
      </w:pPr>
    </w:p>
    <w:p w:rsidR="0046069B" w:rsidRDefault="0015441F" w:rsidP="009C3213">
      <w:pPr>
        <w:shd w:val="clear" w:color="auto" w:fill="FFFFFF"/>
        <w:spacing w:line="360" w:lineRule="auto"/>
        <w:ind w:right="850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</w:rPr>
        <w:t>Eberhard Herrmann, presidente del settore Tecnica EPLF: "Il successo del laminato si basa sull'innovazione costante</w:t>
      </w:r>
      <w:proofErr w:type="gramEnd"/>
      <w:r>
        <w:rPr>
          <w:rFonts w:ascii="Arial" w:hAnsi="Arial"/>
          <w:sz w:val="22"/>
        </w:rPr>
        <w:t xml:space="preserve">. Naturalmente anche gli standard internazionali di controllo e qualità devono stare al passo. Proseguiamo attivamente con la nostra ricerca, con lo scopo di sviluppare </w:t>
      </w:r>
      <w:proofErr w:type="gramStart"/>
      <w:r>
        <w:rPr>
          <w:rFonts w:ascii="Arial" w:hAnsi="Arial"/>
          <w:sz w:val="22"/>
        </w:rPr>
        <w:t>soluzioni pratiche e conformi</w:t>
      </w:r>
      <w:proofErr w:type="gramEnd"/>
      <w:r>
        <w:rPr>
          <w:rFonts w:ascii="Arial" w:hAnsi="Arial"/>
          <w:sz w:val="22"/>
        </w:rPr>
        <w:t xml:space="preserve"> ai tempi. </w:t>
      </w:r>
      <w:proofErr w:type="gramStart"/>
      <w:r>
        <w:rPr>
          <w:rFonts w:ascii="Arial" w:hAnsi="Arial"/>
          <w:sz w:val="22"/>
        </w:rPr>
        <w:t>Gli utenti devono essere sicuri, anche in futuro, di acquistare prodotti con caratteristiche controllate e affidabili"</w:t>
      </w:r>
      <w:proofErr w:type="gramEnd"/>
      <w:r>
        <w:rPr>
          <w:rFonts w:ascii="Arial" w:hAnsi="Arial"/>
          <w:sz w:val="22"/>
        </w:rPr>
        <w:t xml:space="preserve">. </w:t>
      </w:r>
    </w:p>
    <w:p w:rsidR="0046069B" w:rsidRDefault="0046069B" w:rsidP="009C3213">
      <w:pPr>
        <w:shd w:val="clear" w:color="auto" w:fill="FFFFFF"/>
        <w:spacing w:line="360" w:lineRule="auto"/>
        <w:ind w:right="850"/>
        <w:rPr>
          <w:rFonts w:ascii="Arial" w:hAnsi="Arial" w:cs="Arial"/>
          <w:sz w:val="22"/>
          <w:szCs w:val="22"/>
          <w:shd w:val="clear" w:color="auto" w:fill="FFFFFF"/>
        </w:rPr>
      </w:pPr>
    </w:p>
    <w:p w:rsidR="00386A96" w:rsidRPr="0046069B" w:rsidRDefault="0046069B" w:rsidP="009C3213">
      <w:pPr>
        <w:shd w:val="clear" w:color="auto" w:fill="FFFFFF"/>
        <w:spacing w:line="360" w:lineRule="auto"/>
        <w:ind w:right="85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hd w:val="clear" w:color="auto" w:fill="FFFFFF"/>
        </w:rPr>
        <w:t>Impegno nei mercati emergenti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br/>
      </w:r>
    </w:p>
    <w:p w:rsidR="0046069B" w:rsidRDefault="00B06181" w:rsidP="00214635">
      <w:pPr>
        <w:spacing w:line="360" w:lineRule="auto"/>
        <w:ind w:right="8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 Russia è attivo un gruppo di lavoro che cerca di migliorare le regole e i criteri di qualità per i pavimenti in laminato destinati al mercato russo. L'obiettivo è definire una serie di specifiche tecniche per i pavimenti in laminato, che - a differenza della norma esistente GOST - </w:t>
      </w:r>
      <w:proofErr w:type="gramStart"/>
      <w:r>
        <w:rPr>
          <w:rFonts w:ascii="Arial" w:hAnsi="Arial"/>
          <w:sz w:val="22"/>
        </w:rPr>
        <w:t>vengano</w:t>
      </w:r>
      <w:proofErr w:type="gramEnd"/>
      <w:r>
        <w:rPr>
          <w:rFonts w:ascii="Arial" w:hAnsi="Arial"/>
          <w:sz w:val="22"/>
        </w:rPr>
        <w:t xml:space="preserve"> implementate come le regole CEN e siano vincolanti per tutti gli operatori del mercato. Si tratta di un obiettivo ambizioso, ma in linea con l'"unione economica eurasiatica". Il passo successivo è quello di promuovere almeno un istituto russo, in grado di eseguire i controlli accurati di tali specifiche, </w:t>
      </w:r>
      <w:proofErr w:type="gramStart"/>
      <w:r>
        <w:rPr>
          <w:rFonts w:ascii="Arial" w:hAnsi="Arial"/>
          <w:sz w:val="22"/>
        </w:rPr>
        <w:t>sulla base di</w:t>
      </w:r>
      <w:proofErr w:type="gramEnd"/>
      <w:r>
        <w:rPr>
          <w:rFonts w:ascii="Arial" w:hAnsi="Arial"/>
          <w:sz w:val="22"/>
        </w:rPr>
        <w:t xml:space="preserve"> un </w:t>
      </w:r>
      <w:proofErr w:type="spellStart"/>
      <w:r>
        <w:rPr>
          <w:rFonts w:ascii="Arial" w:hAnsi="Arial"/>
          <w:sz w:val="22"/>
        </w:rPr>
        <w:t>know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how</w:t>
      </w:r>
      <w:proofErr w:type="spellEnd"/>
      <w:r>
        <w:rPr>
          <w:rFonts w:ascii="Arial" w:hAnsi="Arial"/>
          <w:sz w:val="22"/>
        </w:rPr>
        <w:t xml:space="preserve"> profondo e di strumenti tecnici idonei. </w:t>
      </w:r>
    </w:p>
    <w:p w:rsidR="00B06181" w:rsidRDefault="00B06181" w:rsidP="00214635">
      <w:pPr>
        <w:spacing w:line="360" w:lineRule="auto"/>
        <w:ind w:right="850"/>
        <w:rPr>
          <w:rFonts w:ascii="Arial" w:hAnsi="Arial" w:cs="Arial"/>
          <w:sz w:val="22"/>
          <w:szCs w:val="22"/>
        </w:rPr>
      </w:pPr>
    </w:p>
    <w:p w:rsidR="00A60FA7" w:rsidRDefault="00D00007" w:rsidP="00214635">
      <w:pPr>
        <w:spacing w:line="360" w:lineRule="auto"/>
        <w:ind w:right="85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lastRenderedPageBreak/>
        <w:t xml:space="preserve">Le cifre di vendita attuali dimostrano che questo progetto potrà avere un impatto </w:t>
      </w:r>
      <w:proofErr w:type="gramStart"/>
      <w:r>
        <w:rPr>
          <w:rFonts w:ascii="Arial" w:hAnsi="Arial"/>
          <w:sz w:val="22"/>
        </w:rPr>
        <w:t>significativo</w:t>
      </w:r>
      <w:proofErr w:type="gramEnd"/>
      <w:r>
        <w:rPr>
          <w:rFonts w:ascii="Arial" w:hAnsi="Arial"/>
          <w:sz w:val="22"/>
        </w:rPr>
        <w:t xml:space="preserve"> a lungo termine: i tassi di crescita a due cifre fanno dell'Europa dell'est un'area molto interessante per i membri EPLF, accanto ai mercati emergenti come il Nord America e l'Asia. EPLF segue con interesse anche lo sviluppo di paesi come Iran, Egitto o India. "Le sfide e le potenzialità dei mercati internazionali richiedono una strategia di qualità comune da parte dell'industria europea del laminato", dichiara Max von Tippelskirch, direttore del gruppo di lavoro Mercati e Immagine. "In vista della continua crescita dell'offerta a livello mondiale, con il pericolo di prodotti di qualità diversa, gli obiettivi della nostra associazione nel settore normativo, sicurezza del prodotto e trasparenza del mercato, hanno la massima priorità anche in futuro."</w:t>
      </w:r>
    </w:p>
    <w:p w:rsidR="0046069B" w:rsidRDefault="0046069B" w:rsidP="00214635">
      <w:pPr>
        <w:spacing w:line="360" w:lineRule="auto"/>
        <w:ind w:right="850"/>
        <w:rPr>
          <w:rFonts w:ascii="Arial" w:hAnsi="Arial" w:cs="Arial"/>
          <w:sz w:val="22"/>
          <w:szCs w:val="22"/>
          <w:shd w:val="clear" w:color="auto" w:fill="FFFFFF"/>
        </w:rPr>
      </w:pPr>
    </w:p>
    <w:p w:rsidR="00765B5E" w:rsidRDefault="00354C43" w:rsidP="00214635">
      <w:pPr>
        <w:spacing w:line="360" w:lineRule="auto"/>
        <w:ind w:right="85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Considerate le opportunità di mercato a livello regionale, EPLF ha puntato sul rilancio del proprio sito web nel 2016, rendendolo fruibile a più paesi: ora, infatti, il contenuto è tradotto in ben nove lingue, invece di tre.</w:t>
      </w:r>
      <w:r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Oltre che in tedesco, inglese e francese, ora il sito è disponibile anche in italiano, olandese, polacco, russo, spagnolo e turco. L'indirizzo è lo stesso, www.eplf.com, ma il layout è più fresco e moderno. Si tratta di una piattaforma che offre informazioni e aree download dedicate ai professionisti del settore: architetti, committenti, appaltanti, tecnici artigiani e commercianti, produttori, fornitori e redattori. Il sito offre contenuti interessanti per tutti. Grazie al "responsive design" ora </w:t>
      </w:r>
      <w:proofErr w:type="gramStart"/>
      <w:r>
        <w:rPr>
          <w:rFonts w:ascii="Arial" w:hAnsi="Arial"/>
          <w:sz w:val="22"/>
        </w:rPr>
        <w:t xml:space="preserve">la </w:t>
      </w:r>
      <w:proofErr w:type="gramEnd"/>
      <w:r>
        <w:rPr>
          <w:rFonts w:ascii="Arial" w:hAnsi="Arial"/>
          <w:sz w:val="22"/>
        </w:rPr>
        <w:t>home page è anche compatibile coi dispositivi mobili.</w:t>
      </w:r>
    </w:p>
    <w:p w:rsidR="00292BEB" w:rsidRDefault="00292BEB" w:rsidP="00214635">
      <w:pPr>
        <w:spacing w:line="360" w:lineRule="auto"/>
        <w:ind w:right="850"/>
        <w:rPr>
          <w:rFonts w:ascii="Arial" w:hAnsi="Arial" w:cs="Arial"/>
          <w:bCs/>
          <w:sz w:val="22"/>
          <w:szCs w:val="22"/>
        </w:rPr>
      </w:pPr>
    </w:p>
    <w:p w:rsidR="00C37C92" w:rsidRDefault="00C37C92" w:rsidP="00FE2B12">
      <w:pPr>
        <w:spacing w:line="360" w:lineRule="auto"/>
        <w:ind w:right="850"/>
        <w:jc w:val="both"/>
        <w:rPr>
          <w:rFonts w:ascii="Arial" w:hAnsi="Arial"/>
          <w:b/>
          <w:sz w:val="22"/>
        </w:rPr>
      </w:pPr>
    </w:p>
    <w:p w:rsidR="00C37C92" w:rsidRDefault="00C37C92" w:rsidP="00FE2B12">
      <w:pPr>
        <w:spacing w:line="360" w:lineRule="auto"/>
        <w:ind w:right="850"/>
        <w:jc w:val="both"/>
        <w:rPr>
          <w:rFonts w:ascii="Arial" w:hAnsi="Arial"/>
          <w:b/>
          <w:sz w:val="22"/>
        </w:rPr>
      </w:pPr>
    </w:p>
    <w:p w:rsidR="00C37C92" w:rsidRDefault="00C37C92" w:rsidP="00FE2B12">
      <w:pPr>
        <w:spacing w:line="360" w:lineRule="auto"/>
        <w:ind w:right="850"/>
        <w:jc w:val="both"/>
        <w:rPr>
          <w:rFonts w:ascii="Arial" w:hAnsi="Arial"/>
          <w:b/>
          <w:sz w:val="22"/>
        </w:rPr>
      </w:pPr>
    </w:p>
    <w:p w:rsidR="00FE2B12" w:rsidRPr="00FE2B12" w:rsidRDefault="00FE2B12" w:rsidP="00FE2B12">
      <w:pPr>
        <w:spacing w:line="360" w:lineRule="auto"/>
        <w:ind w:right="85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 xml:space="preserve">"Laminate 2020 – Forum of </w:t>
      </w:r>
      <w:proofErr w:type="spellStart"/>
      <w:r>
        <w:rPr>
          <w:rFonts w:ascii="Arial" w:hAnsi="Arial"/>
          <w:b/>
          <w:sz w:val="22"/>
        </w:rPr>
        <w:t>Innovations</w:t>
      </w:r>
      <w:proofErr w:type="spellEnd"/>
      <w:r>
        <w:rPr>
          <w:rFonts w:ascii="Arial" w:hAnsi="Arial"/>
          <w:b/>
          <w:sz w:val="22"/>
        </w:rPr>
        <w:t>"</w:t>
      </w:r>
    </w:p>
    <w:p w:rsidR="00FE2B12" w:rsidRDefault="00FE2B12" w:rsidP="00214635">
      <w:pPr>
        <w:spacing w:line="360" w:lineRule="auto"/>
        <w:ind w:right="850"/>
        <w:rPr>
          <w:rFonts w:ascii="Arial" w:hAnsi="Arial" w:cs="Arial"/>
          <w:bCs/>
          <w:sz w:val="22"/>
          <w:szCs w:val="22"/>
        </w:rPr>
      </w:pPr>
    </w:p>
    <w:p w:rsidR="00EE0376" w:rsidRDefault="00292BEB" w:rsidP="00214635">
      <w:pPr>
        <w:spacing w:line="360" w:lineRule="auto"/>
        <w:ind w:right="85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/>
          <w:sz w:val="22"/>
        </w:rPr>
        <w:t xml:space="preserve">All'interno dell'associazione, EPLF si considera, ora più che mai, una vera e propria "centrale per la comunicazione": nel 2016 è stato organizzato un nuovo forum dedicato ai membri "Laminate 2020 – Forum of </w:t>
      </w:r>
      <w:proofErr w:type="spellStart"/>
      <w:r>
        <w:rPr>
          <w:rFonts w:ascii="Arial" w:hAnsi="Arial"/>
          <w:sz w:val="22"/>
        </w:rPr>
        <w:t>Innovations</w:t>
      </w:r>
      <w:proofErr w:type="spellEnd"/>
      <w:r>
        <w:rPr>
          <w:rFonts w:ascii="Arial" w:hAnsi="Arial"/>
          <w:sz w:val="22"/>
        </w:rPr>
        <w:t xml:space="preserve">". Tema del debutto: "La stampa digitale". Un argomento cui l'associazione dedicherà attenzione anche in futuro. In occasione dell'assemblea generale di maggio 2017, il forum inizierà il secondo round. </w:t>
      </w:r>
      <w:proofErr w:type="gramStart"/>
      <w:r>
        <w:rPr>
          <w:rFonts w:ascii="Arial" w:hAnsi="Arial"/>
          <w:sz w:val="22"/>
        </w:rPr>
        <w:t>Paul De Cock, consigliere di EPLF, dichiara: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>"Per proseguire sulla via del successo, in futuro dobbiamo offrire un laminato migliore, ma anche più innovativo</w:t>
      </w:r>
      <w:proofErr w:type="gramEnd"/>
      <w:r>
        <w:rPr>
          <w:rFonts w:ascii="Arial" w:hAnsi="Arial"/>
          <w:sz w:val="22"/>
        </w:rPr>
        <w:t xml:space="preserve">. Nel nostro forum EPLF dedicato all'innovazione, forniamo informazioni settoriali sui temi del futuro. I nostri membri - dai produttori ai fornitori - sono veri esperti del settore. Il loro prezioso </w:t>
      </w:r>
      <w:proofErr w:type="spellStart"/>
      <w:r>
        <w:rPr>
          <w:rFonts w:ascii="Arial" w:hAnsi="Arial"/>
          <w:sz w:val="22"/>
        </w:rPr>
        <w:t>know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how</w:t>
      </w:r>
      <w:proofErr w:type="spellEnd"/>
      <w:r>
        <w:rPr>
          <w:rFonts w:ascii="Arial" w:hAnsi="Arial"/>
          <w:sz w:val="22"/>
        </w:rPr>
        <w:t xml:space="preserve"> può essere condiviso per il bene comune. </w:t>
      </w:r>
      <w:proofErr w:type="gramStart"/>
      <w:r>
        <w:rPr>
          <w:rFonts w:ascii="Arial" w:hAnsi="Arial"/>
          <w:sz w:val="22"/>
        </w:rPr>
        <w:t>In questo modo, il laminato europeo dominerà i mercati mondiali anche nei prossimi anni"</w:t>
      </w:r>
      <w:proofErr w:type="gramEnd"/>
      <w:r>
        <w:rPr>
          <w:rFonts w:ascii="Arial" w:hAnsi="Arial"/>
          <w:sz w:val="22"/>
        </w:rPr>
        <w:t>.</w:t>
      </w:r>
      <w:r>
        <w:rPr>
          <w:rFonts w:ascii="Arial" w:hAnsi="Arial"/>
          <w:color w:val="FF0000"/>
          <w:sz w:val="22"/>
        </w:rPr>
        <w:t xml:space="preserve"> </w:t>
      </w:r>
    </w:p>
    <w:p w:rsidR="00FE2B12" w:rsidRDefault="0095162E" w:rsidP="00AF65B8">
      <w:pPr>
        <w:spacing w:line="360" w:lineRule="auto"/>
        <w:ind w:right="85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www.eplf.com</w:t>
      </w:r>
      <w:proofErr w:type="gramEnd"/>
      <w:r>
        <w:rPr>
          <w:rFonts w:ascii="Arial" w:hAnsi="Arial" w:cs="Arial"/>
          <w:b/>
          <w:bCs/>
          <w:sz w:val="22"/>
          <w:szCs w:val="22"/>
        </w:rPr>
        <w:br/>
      </w:r>
    </w:p>
    <w:p w:rsidR="00F919DC" w:rsidRDefault="00F919DC" w:rsidP="00AF65B8">
      <w:pPr>
        <w:spacing w:line="360" w:lineRule="auto"/>
        <w:ind w:right="85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E03EF" w:rsidRPr="008B110F" w:rsidRDefault="00DB20A4" w:rsidP="00AF65B8">
      <w:pPr>
        <w:spacing w:line="360" w:lineRule="auto"/>
        <w:ind w:right="85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Figure: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/>
          <w:b/>
          <w:sz w:val="22"/>
        </w:rPr>
        <w:t>elnd1701_b1:</w:t>
      </w:r>
      <w:proofErr w:type="gramEnd"/>
    </w:p>
    <w:p w:rsidR="002E03EF" w:rsidRPr="008B110F" w:rsidRDefault="0066563B" w:rsidP="00214635">
      <w:pPr>
        <w:ind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905510" cy="1000760"/>
            <wp:effectExtent l="0" t="0" r="8890" b="8890"/>
            <wp:docPr id="8" name="Bild 1" descr="EPLF_10_LSchin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LF_10_LSchind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EF" w:rsidRPr="00D95051" w:rsidRDefault="002E03EF" w:rsidP="00214635">
      <w:pPr>
        <w:ind w:right="85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</w:rPr>
        <w:t xml:space="preserve">Ludger Schindler, presidente di EPLF: "Il laminato europeo è high end perché è un esempio di high </w:t>
      </w:r>
      <w:proofErr w:type="spellStart"/>
      <w:r>
        <w:rPr>
          <w:rFonts w:ascii="Arial" w:hAnsi="Arial"/>
          <w:sz w:val="22"/>
        </w:rPr>
        <w:t>tech</w:t>
      </w:r>
      <w:proofErr w:type="spellEnd"/>
      <w:proofErr w:type="gramEnd"/>
      <w:r>
        <w:rPr>
          <w:rFonts w:ascii="Arial" w:hAnsi="Arial"/>
          <w:sz w:val="22"/>
        </w:rPr>
        <w:t>. Anche nel 2017, i trend nel settore del laminato vengono dall'Europa.</w:t>
      </w:r>
      <w:proofErr w:type="gramStart"/>
      <w:r>
        <w:rPr>
          <w:rFonts w:ascii="Arial" w:hAnsi="Arial"/>
          <w:sz w:val="22"/>
        </w:rPr>
        <w:t>"</w:t>
      </w:r>
      <w:proofErr w:type="gramEnd"/>
      <w:r>
        <w:rPr>
          <w:rFonts w:ascii="Arial" w:hAnsi="Arial"/>
          <w:sz w:val="22"/>
        </w:rPr>
        <w:t xml:space="preserve"> - Foto: EPLF/</w:t>
      </w:r>
      <w:proofErr w:type="spellStart"/>
      <w:r>
        <w:rPr>
          <w:rFonts w:ascii="Arial" w:hAnsi="Arial"/>
          <w:sz w:val="22"/>
        </w:rPr>
        <w:t>MeisterWerke</w:t>
      </w:r>
      <w:proofErr w:type="spellEnd"/>
    </w:p>
    <w:p w:rsidR="00D67321" w:rsidRPr="00D95051" w:rsidRDefault="002E03EF" w:rsidP="00214635">
      <w:pPr>
        <w:ind w:right="8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B24819" w:rsidRPr="00D95051" w:rsidRDefault="00B24819" w:rsidP="00214635">
      <w:pPr>
        <w:ind w:right="85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lastRenderedPageBreak/>
        <w:t>elnd1701_b2</w:t>
      </w:r>
      <w:proofErr w:type="gramEnd"/>
      <w:r>
        <w:rPr>
          <w:rFonts w:ascii="Arial" w:hAnsi="Arial"/>
          <w:b/>
          <w:sz w:val="22"/>
        </w:rPr>
        <w:t>:</w:t>
      </w:r>
    </w:p>
    <w:p w:rsidR="00B24819" w:rsidRPr="00D95051" w:rsidRDefault="0066563B" w:rsidP="00214635">
      <w:pPr>
        <w:ind w:right="8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923290" cy="1233805"/>
            <wp:effectExtent l="0" t="0" r="0" b="4445"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19" w:rsidRPr="00D95051" w:rsidRDefault="00B24819" w:rsidP="00214635">
      <w:pPr>
        <w:ind w:right="85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</w:rPr>
        <w:t>Eberhard Herrmann, direttore del gruppo di lavoro Tecnica EPLF: "Il successo del laminato si basa sull'innovazione costante</w:t>
      </w:r>
      <w:proofErr w:type="gramEnd"/>
      <w:r>
        <w:rPr>
          <w:rFonts w:ascii="Arial" w:hAnsi="Arial"/>
          <w:sz w:val="22"/>
        </w:rPr>
        <w:t>. Naturalmente anche gli standard internazionali di controllo e qualità devono stare al passo. Noi di EPLF proseguiamo attivamente con la nostra ricerca.</w:t>
      </w:r>
      <w:proofErr w:type="gramStart"/>
      <w:r>
        <w:rPr>
          <w:rFonts w:ascii="Arial" w:hAnsi="Arial"/>
          <w:sz w:val="22"/>
        </w:rPr>
        <w:t>"</w:t>
      </w:r>
      <w:proofErr w:type="gramEnd"/>
      <w:r>
        <w:rPr>
          <w:rFonts w:ascii="Arial" w:hAnsi="Arial"/>
          <w:sz w:val="22"/>
        </w:rPr>
        <w:t xml:space="preserve"> - Foto: EPLF/</w:t>
      </w:r>
      <w:proofErr w:type="spellStart"/>
      <w:r>
        <w:rPr>
          <w:rFonts w:ascii="Arial" w:hAnsi="Arial"/>
          <w:sz w:val="22"/>
        </w:rPr>
        <w:t>Egger</w:t>
      </w:r>
      <w:proofErr w:type="spellEnd"/>
    </w:p>
    <w:p w:rsidR="004F349A" w:rsidRPr="00D95051" w:rsidRDefault="004F349A" w:rsidP="00214635">
      <w:pPr>
        <w:ind w:right="850"/>
        <w:rPr>
          <w:rFonts w:ascii="Arial" w:hAnsi="Arial" w:cs="Arial"/>
          <w:b/>
          <w:sz w:val="22"/>
          <w:szCs w:val="22"/>
        </w:rPr>
      </w:pPr>
    </w:p>
    <w:p w:rsidR="00B24819" w:rsidRPr="00D95051" w:rsidRDefault="002504DB" w:rsidP="00214635">
      <w:pPr>
        <w:ind w:right="85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elnd1701_b3</w:t>
      </w:r>
      <w:proofErr w:type="gramEnd"/>
      <w:r>
        <w:rPr>
          <w:rFonts w:ascii="Arial" w:hAnsi="Arial"/>
          <w:b/>
          <w:sz w:val="22"/>
        </w:rPr>
        <w:t>:</w:t>
      </w:r>
    </w:p>
    <w:p w:rsidR="00D529D5" w:rsidRPr="00D95051" w:rsidRDefault="0066563B" w:rsidP="00214635">
      <w:pPr>
        <w:ind w:right="850"/>
        <w:rPr>
          <w:rFonts w:ascii="Arial" w:hAnsi="Arial" w:cs="Arial"/>
          <w:b/>
          <w:sz w:val="22"/>
          <w:szCs w:val="22"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871220" cy="1242060"/>
            <wp:effectExtent l="0" t="0" r="5080" b="0"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F4" w:rsidRPr="00D95051" w:rsidRDefault="002504DB" w:rsidP="00214635">
      <w:pPr>
        <w:ind w:right="85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Max von Tippelskirch, direttore Marketing EPLF: "I tassi di crescita a due cifre fanno dell'Europa dell'est un'area molto interessante per i membri EPLF, accanto ai mercati emergenti come il </w:t>
      </w:r>
      <w:proofErr w:type="gramStart"/>
      <w:r>
        <w:rPr>
          <w:rFonts w:ascii="Arial" w:hAnsi="Arial"/>
          <w:sz w:val="22"/>
        </w:rPr>
        <w:t>Nord America</w:t>
      </w:r>
      <w:proofErr w:type="gramEnd"/>
      <w:r>
        <w:rPr>
          <w:rFonts w:ascii="Arial" w:hAnsi="Arial"/>
          <w:sz w:val="22"/>
        </w:rPr>
        <w:t xml:space="preserve"> e l'Asia." – Foto: EPLF/</w:t>
      </w:r>
      <w:proofErr w:type="spellStart"/>
      <w:r>
        <w:rPr>
          <w:rFonts w:ascii="Arial" w:hAnsi="Arial"/>
          <w:sz w:val="22"/>
        </w:rPr>
        <w:t>Swiss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Krono</w:t>
      </w:r>
      <w:proofErr w:type="spellEnd"/>
      <w:r>
        <w:rPr>
          <w:rFonts w:ascii="Arial" w:hAnsi="Arial"/>
          <w:sz w:val="22"/>
        </w:rPr>
        <w:t xml:space="preserve"> Group</w:t>
      </w:r>
    </w:p>
    <w:p w:rsidR="00D827D3" w:rsidRDefault="00D827D3" w:rsidP="00214635">
      <w:pPr>
        <w:ind w:right="850"/>
        <w:rPr>
          <w:rFonts w:ascii="Arial" w:hAnsi="Arial" w:cs="Arial"/>
          <w:b/>
          <w:sz w:val="22"/>
          <w:szCs w:val="22"/>
        </w:rPr>
      </w:pPr>
    </w:p>
    <w:p w:rsidR="00C63F89" w:rsidRPr="00D95051" w:rsidRDefault="006A41F4" w:rsidP="00214635">
      <w:pPr>
        <w:ind w:right="85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elnd1701_b4</w:t>
      </w:r>
      <w:proofErr w:type="gramEnd"/>
      <w:r>
        <w:rPr>
          <w:rFonts w:ascii="Arial" w:hAnsi="Arial"/>
          <w:b/>
          <w:sz w:val="22"/>
        </w:rPr>
        <w:t>:</w:t>
      </w:r>
    </w:p>
    <w:p w:rsidR="006A41F4" w:rsidRPr="00D95051" w:rsidRDefault="0066563B" w:rsidP="00214635">
      <w:pPr>
        <w:ind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888365" cy="1061085"/>
            <wp:effectExtent l="0" t="0" r="6985" b="5715"/>
            <wp:docPr id="4" name="Bild 4" descr="elnd1601_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nd1601_b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br/>
      </w:r>
      <w:proofErr w:type="gramStart"/>
      <w:r>
        <w:rPr>
          <w:rFonts w:ascii="Arial" w:hAnsi="Arial"/>
          <w:sz w:val="22"/>
        </w:rPr>
        <w:t>Paul De Cock, consigliere di EPLF: "Consideriamo EPLF, ora più che mai, una vera e propria centrale per la comunicazione</w:t>
      </w:r>
      <w:proofErr w:type="gramEnd"/>
      <w:r>
        <w:rPr>
          <w:rFonts w:ascii="Arial" w:hAnsi="Arial"/>
          <w:sz w:val="22"/>
        </w:rPr>
        <w:t>. Nel nostro forum dedicato all'innovazione, forniamo informazioni settoriali sui temi del futuro.</w:t>
      </w:r>
      <w:proofErr w:type="gramStart"/>
      <w:r>
        <w:rPr>
          <w:rFonts w:ascii="Arial" w:hAnsi="Arial"/>
          <w:sz w:val="22"/>
        </w:rPr>
        <w:t>"</w:t>
      </w:r>
      <w:proofErr w:type="gramEnd"/>
      <w:r>
        <w:rPr>
          <w:rFonts w:ascii="Arial" w:hAnsi="Arial"/>
          <w:sz w:val="22"/>
        </w:rPr>
        <w:t xml:space="preserve"> - Foto: EPLF/</w:t>
      </w:r>
      <w:proofErr w:type="spellStart"/>
      <w:r>
        <w:rPr>
          <w:rFonts w:ascii="Arial" w:hAnsi="Arial"/>
          <w:sz w:val="22"/>
        </w:rPr>
        <w:t>Unilin</w:t>
      </w:r>
      <w:proofErr w:type="spellEnd"/>
    </w:p>
    <w:p w:rsidR="004F0709" w:rsidRPr="00D95051" w:rsidRDefault="002504DB" w:rsidP="00C1257D">
      <w:pPr>
        <w:ind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4F0709" w:rsidRPr="00D95051" w:rsidRDefault="006A41F4" w:rsidP="00C1257D">
      <w:pPr>
        <w:ind w:right="283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lastRenderedPageBreak/>
        <w:t>elnd1701_b5</w:t>
      </w:r>
      <w:proofErr w:type="gramEnd"/>
      <w:r>
        <w:rPr>
          <w:rFonts w:ascii="Arial" w:hAnsi="Arial"/>
          <w:b/>
          <w:sz w:val="22"/>
        </w:rPr>
        <w:t>:</w:t>
      </w:r>
    </w:p>
    <w:p w:rsidR="00C1257D" w:rsidRPr="00A856A2" w:rsidRDefault="0066563B" w:rsidP="00C1257D">
      <w:pPr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 w:bidi="ar-SA"/>
        </w:rPr>
        <w:drawing>
          <wp:inline distT="0" distB="0" distL="0" distR="0">
            <wp:extent cx="1009015" cy="1509395"/>
            <wp:effectExtent l="0" t="0" r="635" b="0"/>
            <wp:docPr id="3" name="Bild 5" descr="Kronosp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nospan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/>
          <w:sz w:val="22"/>
        </w:rPr>
        <w:t xml:space="preserve">Laminato con un design di qualità, con </w:t>
      </w:r>
      <w:proofErr w:type="gramStart"/>
      <w:r>
        <w:rPr>
          <w:rFonts w:ascii="Arial" w:hAnsi="Arial"/>
          <w:sz w:val="22"/>
        </w:rPr>
        <w:t>caratteristiche tecniche ottimizzate e prodotto</w:t>
      </w:r>
      <w:proofErr w:type="gramEnd"/>
      <w:r>
        <w:rPr>
          <w:rFonts w:ascii="Arial" w:hAnsi="Arial"/>
          <w:sz w:val="22"/>
        </w:rPr>
        <w:t xml:space="preserve"> con sistemi completamente ecologici. </w:t>
      </w:r>
      <w:r>
        <w:softHyphen/>
      </w:r>
      <w:r>
        <w:rPr>
          <w:rFonts w:ascii="Arial" w:hAnsi="Arial"/>
          <w:sz w:val="22"/>
        </w:rPr>
        <w:t>- All'insegna del motto '</w:t>
      </w:r>
      <w:proofErr w:type="spellStart"/>
      <w:r>
        <w:rPr>
          <w:rFonts w:ascii="Arial" w:hAnsi="Arial"/>
          <w:sz w:val="22"/>
        </w:rPr>
        <w:t>Quality</w:t>
      </w:r>
      <w:proofErr w:type="spellEnd"/>
      <w:r>
        <w:rPr>
          <w:rFonts w:ascii="Arial" w:hAnsi="Arial"/>
          <w:sz w:val="22"/>
        </w:rPr>
        <w:t xml:space="preserve"> and </w:t>
      </w:r>
      <w:proofErr w:type="spellStart"/>
      <w:r>
        <w:rPr>
          <w:rFonts w:ascii="Arial" w:hAnsi="Arial"/>
          <w:sz w:val="22"/>
        </w:rPr>
        <w:t>Innovation</w:t>
      </w:r>
      <w:proofErr w:type="spellEnd"/>
      <w:r>
        <w:rPr>
          <w:rFonts w:ascii="Arial" w:hAnsi="Arial"/>
          <w:sz w:val="22"/>
        </w:rPr>
        <w:t xml:space="preserve"> made in Europe', i costruttori e fornitori EPLF affrontano sicuri un nuovo anno all'insegna del pavimento in laminato. – Foto: </w:t>
      </w:r>
      <w:proofErr w:type="spellStart"/>
      <w:r>
        <w:rPr>
          <w:rFonts w:ascii="Arial" w:hAnsi="Arial"/>
          <w:sz w:val="22"/>
        </w:rPr>
        <w:t>Kronospan</w:t>
      </w:r>
      <w:proofErr w:type="spellEnd"/>
    </w:p>
    <w:sectPr w:rsidR="00C1257D" w:rsidRPr="00A856A2">
      <w:headerReference w:type="default" r:id="rId14"/>
      <w:pgSz w:w="11906" w:h="16838"/>
      <w:pgMar w:top="1418" w:right="2267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BC" w:rsidRDefault="00E541BC">
      <w:r>
        <w:separator/>
      </w:r>
    </w:p>
  </w:endnote>
  <w:endnote w:type="continuationSeparator" w:id="0">
    <w:p w:rsidR="00E541BC" w:rsidRDefault="00E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BC" w:rsidRDefault="00E541BC">
      <w:r>
        <w:separator/>
      </w:r>
    </w:p>
  </w:footnote>
  <w:footnote w:type="continuationSeparator" w:id="0">
    <w:p w:rsidR="00E541BC" w:rsidRDefault="00E5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5" w:rsidRDefault="0066563B">
    <w:pPr>
      <w:pStyle w:val="Kopfzeile"/>
      <w:tabs>
        <w:tab w:val="clear" w:pos="9072"/>
      </w:tabs>
      <w:ind w:right="567"/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  <w:lang w:val="de-DE" w:eastAsia="de-DE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3717290</wp:posOffset>
          </wp:positionH>
          <wp:positionV relativeFrom="margin">
            <wp:posOffset>-2167255</wp:posOffset>
          </wp:positionV>
          <wp:extent cx="1863090" cy="1167130"/>
          <wp:effectExtent l="0" t="0" r="3810" b="0"/>
          <wp:wrapSquare wrapText="bothSides"/>
          <wp:docPr id="5" name="Bild 5" descr="EPLF_Logo_4c_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LF_Logo_4c_07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4D5" w:rsidRDefault="009714D5">
    <w:pPr>
      <w:pStyle w:val="Kopfzeile"/>
      <w:rPr>
        <w:rFonts w:ascii="Arial" w:hAnsi="Arial"/>
        <w:b/>
        <w:sz w:val="36"/>
      </w:rPr>
    </w:pPr>
  </w:p>
  <w:p w:rsidR="009714D5" w:rsidRDefault="009714D5">
    <w:pPr>
      <w:pStyle w:val="Kopfzeile"/>
      <w:rPr>
        <w:rFonts w:ascii="Arial" w:hAnsi="Arial"/>
        <w:b/>
        <w:sz w:val="36"/>
      </w:rPr>
    </w:pPr>
  </w:p>
  <w:p w:rsidR="009714D5" w:rsidRDefault="009714D5">
    <w:pPr>
      <w:pStyle w:val="Kopfzeile"/>
      <w:rPr>
        <w:rFonts w:ascii="Arial" w:hAnsi="Arial"/>
        <w:b/>
        <w:sz w:val="36"/>
      </w:rPr>
    </w:pPr>
  </w:p>
  <w:p w:rsidR="009714D5" w:rsidRDefault="009714D5" w:rsidP="00D47C5B">
    <w:pPr>
      <w:pStyle w:val="Kopfzeile"/>
      <w:tabs>
        <w:tab w:val="clear" w:pos="9072"/>
      </w:tabs>
      <w:spacing w:line="360" w:lineRule="auto"/>
      <w:ind w:right="851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 xml:space="preserve">Informazioni per la stampa </w:t>
    </w:r>
  </w:p>
  <w:p w:rsidR="009714D5" w:rsidRDefault="009714D5" w:rsidP="00D47C5B">
    <w:pPr>
      <w:pStyle w:val="Kopfzeile"/>
      <w:tabs>
        <w:tab w:val="clear" w:pos="9072"/>
      </w:tabs>
      <w:spacing w:line="360" w:lineRule="auto"/>
      <w:ind w:right="851"/>
      <w:rPr>
        <w:rFonts w:ascii="Arial" w:hAnsi="Arial"/>
      </w:rPr>
    </w:pPr>
    <w:r>
      <w:rPr>
        <w:rFonts w:ascii="Arial" w:hAnsi="Arial"/>
      </w:rPr>
      <w:t>Gennaio 2017</w:t>
    </w:r>
  </w:p>
  <w:p w:rsidR="009714D5" w:rsidRDefault="009714D5" w:rsidP="00D47C5B">
    <w:pPr>
      <w:pStyle w:val="Kopfzeile"/>
      <w:tabs>
        <w:tab w:val="clear" w:pos="4536"/>
        <w:tab w:val="clear" w:pos="9072"/>
      </w:tabs>
      <w:spacing w:line="360" w:lineRule="auto"/>
      <w:ind w:right="851"/>
      <w:rPr>
        <w:rFonts w:ascii="Arial" w:hAnsi="Arial"/>
        <w:snapToGrid w:val="0"/>
      </w:rPr>
    </w:pPr>
    <w:r>
      <w:rPr>
        <w:rFonts w:ascii="Arial" w:hAnsi="Arial"/>
        <w:snapToGrid w:val="0"/>
      </w:rPr>
      <w:t xml:space="preserve">Pagina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C37C92">
      <w:rPr>
        <w:rFonts w:ascii="Arial" w:hAnsi="Arial"/>
        <w:noProof/>
        <w:snapToGrid w:val="0"/>
      </w:rPr>
      <w:t>7</w:t>
    </w:r>
    <w:r>
      <w:rPr>
        <w:rFonts w:ascii="Arial" w:hAnsi="Arial"/>
        <w:snapToGrid w:val="0"/>
      </w:rPr>
      <w:fldChar w:fldCharType="end"/>
    </w:r>
  </w:p>
  <w:p w:rsidR="009714D5" w:rsidRDefault="009714D5">
    <w:pPr>
      <w:pStyle w:val="Kopfzeile"/>
      <w:tabs>
        <w:tab w:val="clear" w:pos="9072"/>
      </w:tabs>
      <w:spacing w:line="360" w:lineRule="auto"/>
      <w:ind w:right="849"/>
      <w:rPr>
        <w:rFonts w:ascii="Arial" w:hAnsi="Arial"/>
        <w:sz w:val="18"/>
      </w:rPr>
    </w:pPr>
  </w:p>
  <w:p w:rsidR="009714D5" w:rsidRDefault="0066563B">
    <w:pPr>
      <w:pStyle w:val="Kopfzeile"/>
      <w:tabs>
        <w:tab w:val="clear" w:pos="9072"/>
      </w:tabs>
      <w:spacing w:line="360" w:lineRule="auto"/>
      <w:ind w:right="849"/>
      <w:rPr>
        <w:rFonts w:ascii="Arial" w:hAnsi="Arial"/>
        <w:sz w:val="18"/>
      </w:rPr>
    </w:pPr>
    <w:r>
      <w:rPr>
        <w:rFonts w:ascii="Arial" w:hAnsi="Arial"/>
        <w:b/>
        <w:noProof/>
        <w:sz w:val="20"/>
        <w:lang w:val="de-DE" w:eastAsia="de-DE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223520</wp:posOffset>
              </wp:positionV>
              <wp:extent cx="0" cy="662940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xmlns:o="urn:schemas-microsoft-com:office:office" xmlns:v="urn:schemas-microsoft-com:vml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.6pt" to="396pt,5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" strokecolor="gray" strokeweight=".5pt"/>
          </w:pict>
        </mc:Fallback>
      </mc:AlternateContent>
    </w:r>
    <w:r>
      <w:rPr>
        <w:rFonts w:ascii="Arial" w:hAnsi="Arial"/>
        <w:b/>
        <w:noProof/>
        <w:sz w:val="20"/>
        <w:lang w:val="de-DE" w:eastAsia="de-DE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141605</wp:posOffset>
              </wp:positionV>
              <wp:extent cx="1485900" cy="2857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4D5" w:rsidRDefault="009714D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Contatto stampa: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</w:rPr>
                          </w:pP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Anke Wöhler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PH MEYER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Wirtschaftsberatung</w:t>
                          </w:r>
                          <w:proofErr w:type="spellEnd"/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GmbH &amp; Co. KG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Mittelstraße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 xml:space="preserve"> 50 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33602 Bielefeld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Fon: +49 521 96533-39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Fax: +49 521 96533-11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E-mail: aw@phmeyer.de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www.eplf.com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8"/>
                            </w:rPr>
                          </w:pP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Download:</w:t>
                          </w:r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www.phmeyer.de</w:t>
                          </w:r>
                          <w:proofErr w:type="gramEnd"/>
                        </w:p>
                        <w:p w:rsidR="009714D5" w:rsidRDefault="009714D5">
                          <w:pPr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8"/>
                            </w:rPr>
                            <w:t>Database stampa</w:t>
                          </w:r>
                        </w:p>
                        <w:p w:rsidR="009714D5" w:rsidRDefault="009714D5">
                          <w:pPr>
                            <w:pStyle w:val="berschrift6"/>
                            <w:spacing w:line="240" w:lineRule="auto"/>
                            <w:ind w:right="-72"/>
                            <w:rPr>
                              <w:color w:val="80808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8"/>
                            </w:rPr>
                            <w:t>Textcode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</w:rPr>
                            <w:t>: eln</w:t>
                          </w:r>
                          <w:r w:rsidR="00272D51">
                            <w:rPr>
                              <w:color w:val="808080"/>
                              <w:sz w:val="18"/>
                            </w:rPr>
                            <w:t>i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1701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11.15pt;width:117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e0sg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" filled="f" stroked="f">
              <v:textbox>
                <w:txbxContent>
                  <w:p w:rsidR="009714D5" w:rsidRDefault="009714D5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Contatto stampa: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</w:rPr>
                    </w:pP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Anke Wöhler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PH MEYER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08080"/>
                        <w:sz w:val="18"/>
                      </w:rPr>
                      <w:t>Wirtschaftsberatung</w:t>
                    </w:r>
                    <w:proofErr w:type="spellEnd"/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GmbH &amp; Co. KG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08080"/>
                        <w:sz w:val="18"/>
                      </w:rPr>
                      <w:t>Mittelstraße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8"/>
                      </w:rPr>
                      <w:t xml:space="preserve"> 50 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33602 Bielefeld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Fon: +49 521 96533-39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Fax: +49 521 96533-11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E-mail: aw@phmeyer.de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</w:rPr>
                      <w:br/>
                    </w:r>
                    <w:r>
                      <w:rPr>
                        <w:rFonts w:ascii="Arial" w:hAnsi="Arial"/>
                        <w:color w:val="808080"/>
                        <w:sz w:val="18"/>
                      </w:rPr>
                      <w:t>www.eplf.com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b/>
                        <w:bCs/>
                        <w:color w:val="808080"/>
                        <w:sz w:val="18"/>
                      </w:rPr>
                    </w:pP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Download:</w:t>
                    </w:r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808080"/>
                        <w:sz w:val="18"/>
                      </w:rPr>
                      <w:t>www.phmeyer.de</w:t>
                    </w:r>
                    <w:proofErr w:type="gramEnd"/>
                  </w:p>
                  <w:p w:rsidR="009714D5" w:rsidRDefault="009714D5">
                    <w:pPr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>
                      <w:rPr>
                        <w:rFonts w:ascii="Arial" w:hAnsi="Arial"/>
                        <w:color w:val="808080"/>
                        <w:sz w:val="18"/>
                      </w:rPr>
                      <w:t>Database stampa</w:t>
                    </w:r>
                  </w:p>
                  <w:p w:rsidR="009714D5" w:rsidRDefault="009714D5">
                    <w:pPr>
                      <w:pStyle w:val="berschrift6"/>
                      <w:spacing w:line="240" w:lineRule="auto"/>
                      <w:ind w:right="-72"/>
                      <w:rPr>
                        <w:color w:val="808080"/>
                        <w:sz w:val="18"/>
                      </w:rPr>
                    </w:pPr>
                    <w:proofErr w:type="spellStart"/>
                    <w:r>
                      <w:rPr>
                        <w:color w:val="808080"/>
                        <w:sz w:val="18"/>
                      </w:rPr>
                      <w:t>Textcode</w:t>
                    </w:r>
                    <w:proofErr w:type="spellEnd"/>
                    <w:r>
                      <w:rPr>
                        <w:color w:val="808080"/>
                        <w:sz w:val="18"/>
                      </w:rPr>
                      <w:t>: eln</w:t>
                    </w:r>
                    <w:r w:rsidR="00272D51">
                      <w:rPr>
                        <w:color w:val="808080"/>
                        <w:sz w:val="18"/>
                      </w:rPr>
                      <w:t>i</w:t>
                    </w:r>
                    <w:r>
                      <w:rPr>
                        <w:color w:val="808080"/>
                        <w:sz w:val="18"/>
                      </w:rPr>
                      <w:t>1701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4BD2A"/>
    <w:lvl w:ilvl="0">
      <w:numFmt w:val="decimal"/>
      <w:lvlText w:val="*"/>
      <w:lvlJc w:val="left"/>
    </w:lvl>
  </w:abstractNum>
  <w:abstractNum w:abstractNumId="1">
    <w:nsid w:val="07C13687"/>
    <w:multiLevelType w:val="hybridMultilevel"/>
    <w:tmpl w:val="F44EE23E"/>
    <w:lvl w:ilvl="0" w:tplc="343ADE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27DF"/>
    <w:multiLevelType w:val="hybridMultilevel"/>
    <w:tmpl w:val="96469C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A4F14"/>
    <w:multiLevelType w:val="hybridMultilevel"/>
    <w:tmpl w:val="68A8968E"/>
    <w:lvl w:ilvl="0" w:tplc="B62AF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79E7"/>
    <w:multiLevelType w:val="hybridMultilevel"/>
    <w:tmpl w:val="19A679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F4125"/>
    <w:multiLevelType w:val="hybridMultilevel"/>
    <w:tmpl w:val="BAC25974"/>
    <w:lvl w:ilvl="0" w:tplc="0407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46"/>
    <w:rsid w:val="00004634"/>
    <w:rsid w:val="00004768"/>
    <w:rsid w:val="00006E6A"/>
    <w:rsid w:val="00006FCD"/>
    <w:rsid w:val="000070C5"/>
    <w:rsid w:val="00007600"/>
    <w:rsid w:val="000115A3"/>
    <w:rsid w:val="00011A28"/>
    <w:rsid w:val="000133D3"/>
    <w:rsid w:val="00014365"/>
    <w:rsid w:val="00014AF9"/>
    <w:rsid w:val="000170EC"/>
    <w:rsid w:val="00020C46"/>
    <w:rsid w:val="0002265C"/>
    <w:rsid w:val="00024DC8"/>
    <w:rsid w:val="000275F9"/>
    <w:rsid w:val="00033011"/>
    <w:rsid w:val="00033067"/>
    <w:rsid w:val="00033230"/>
    <w:rsid w:val="0003605C"/>
    <w:rsid w:val="000378EE"/>
    <w:rsid w:val="00040EA6"/>
    <w:rsid w:val="00043490"/>
    <w:rsid w:val="00043C8D"/>
    <w:rsid w:val="00045AD1"/>
    <w:rsid w:val="00046157"/>
    <w:rsid w:val="000466FD"/>
    <w:rsid w:val="000474F7"/>
    <w:rsid w:val="00047A32"/>
    <w:rsid w:val="00050CFB"/>
    <w:rsid w:val="000515A2"/>
    <w:rsid w:val="00053289"/>
    <w:rsid w:val="00054537"/>
    <w:rsid w:val="000552D1"/>
    <w:rsid w:val="00056E93"/>
    <w:rsid w:val="00057309"/>
    <w:rsid w:val="00057DB8"/>
    <w:rsid w:val="00061686"/>
    <w:rsid w:val="00061FCF"/>
    <w:rsid w:val="00062912"/>
    <w:rsid w:val="00062947"/>
    <w:rsid w:val="00070BDE"/>
    <w:rsid w:val="000743F4"/>
    <w:rsid w:val="000744F0"/>
    <w:rsid w:val="00075128"/>
    <w:rsid w:val="000753A9"/>
    <w:rsid w:val="00075C10"/>
    <w:rsid w:val="00075F45"/>
    <w:rsid w:val="000766D3"/>
    <w:rsid w:val="0008061F"/>
    <w:rsid w:val="000834E3"/>
    <w:rsid w:val="00083A2A"/>
    <w:rsid w:val="00085140"/>
    <w:rsid w:val="000858FB"/>
    <w:rsid w:val="00090AB0"/>
    <w:rsid w:val="0009182C"/>
    <w:rsid w:val="0009281B"/>
    <w:rsid w:val="00092B38"/>
    <w:rsid w:val="00093F48"/>
    <w:rsid w:val="0009465D"/>
    <w:rsid w:val="000978C5"/>
    <w:rsid w:val="00097E97"/>
    <w:rsid w:val="000A0250"/>
    <w:rsid w:val="000A1B5C"/>
    <w:rsid w:val="000A20E2"/>
    <w:rsid w:val="000A260E"/>
    <w:rsid w:val="000A26F4"/>
    <w:rsid w:val="000A3FB3"/>
    <w:rsid w:val="000A47DC"/>
    <w:rsid w:val="000A4A70"/>
    <w:rsid w:val="000A635B"/>
    <w:rsid w:val="000A6A04"/>
    <w:rsid w:val="000B0B94"/>
    <w:rsid w:val="000B1170"/>
    <w:rsid w:val="000B11A9"/>
    <w:rsid w:val="000B2E45"/>
    <w:rsid w:val="000B35AA"/>
    <w:rsid w:val="000B3BB6"/>
    <w:rsid w:val="000B4E90"/>
    <w:rsid w:val="000B5295"/>
    <w:rsid w:val="000B5BD4"/>
    <w:rsid w:val="000B6182"/>
    <w:rsid w:val="000B6201"/>
    <w:rsid w:val="000C07B3"/>
    <w:rsid w:val="000C08B0"/>
    <w:rsid w:val="000C1D95"/>
    <w:rsid w:val="000C552D"/>
    <w:rsid w:val="000C5D21"/>
    <w:rsid w:val="000D1449"/>
    <w:rsid w:val="000D2839"/>
    <w:rsid w:val="000D3419"/>
    <w:rsid w:val="000D3CAC"/>
    <w:rsid w:val="000D40AA"/>
    <w:rsid w:val="000D4ED8"/>
    <w:rsid w:val="000D5BD9"/>
    <w:rsid w:val="000D6C4D"/>
    <w:rsid w:val="000D71B9"/>
    <w:rsid w:val="000D71DF"/>
    <w:rsid w:val="000D7818"/>
    <w:rsid w:val="000E0032"/>
    <w:rsid w:val="000E34F6"/>
    <w:rsid w:val="000E6431"/>
    <w:rsid w:val="000F14AF"/>
    <w:rsid w:val="000F169E"/>
    <w:rsid w:val="000F2345"/>
    <w:rsid w:val="000F615E"/>
    <w:rsid w:val="000F6309"/>
    <w:rsid w:val="000F69FD"/>
    <w:rsid w:val="000F6B37"/>
    <w:rsid w:val="000F74FC"/>
    <w:rsid w:val="00101439"/>
    <w:rsid w:val="00101F21"/>
    <w:rsid w:val="00103AF3"/>
    <w:rsid w:val="00103DE6"/>
    <w:rsid w:val="00103EF9"/>
    <w:rsid w:val="00105EBC"/>
    <w:rsid w:val="00106738"/>
    <w:rsid w:val="00106DA6"/>
    <w:rsid w:val="0010712D"/>
    <w:rsid w:val="00107F13"/>
    <w:rsid w:val="00110A86"/>
    <w:rsid w:val="00110B10"/>
    <w:rsid w:val="00110BC1"/>
    <w:rsid w:val="00111174"/>
    <w:rsid w:val="0011137A"/>
    <w:rsid w:val="001125E0"/>
    <w:rsid w:val="00112628"/>
    <w:rsid w:val="00113B1B"/>
    <w:rsid w:val="00116818"/>
    <w:rsid w:val="001169EF"/>
    <w:rsid w:val="00117311"/>
    <w:rsid w:val="00117A01"/>
    <w:rsid w:val="00121EA3"/>
    <w:rsid w:val="00122445"/>
    <w:rsid w:val="00122817"/>
    <w:rsid w:val="00127926"/>
    <w:rsid w:val="001304AC"/>
    <w:rsid w:val="001304FC"/>
    <w:rsid w:val="00130C6F"/>
    <w:rsid w:val="00133CF9"/>
    <w:rsid w:val="00137733"/>
    <w:rsid w:val="00141DDA"/>
    <w:rsid w:val="00141E49"/>
    <w:rsid w:val="001421AA"/>
    <w:rsid w:val="00142B44"/>
    <w:rsid w:val="0014329F"/>
    <w:rsid w:val="001469D2"/>
    <w:rsid w:val="00150157"/>
    <w:rsid w:val="0015076E"/>
    <w:rsid w:val="00150D53"/>
    <w:rsid w:val="00151A81"/>
    <w:rsid w:val="00153047"/>
    <w:rsid w:val="00153B50"/>
    <w:rsid w:val="0015441F"/>
    <w:rsid w:val="0015723B"/>
    <w:rsid w:val="0016081F"/>
    <w:rsid w:val="00162CA0"/>
    <w:rsid w:val="00163A9C"/>
    <w:rsid w:val="00166754"/>
    <w:rsid w:val="00167D3B"/>
    <w:rsid w:val="0017116F"/>
    <w:rsid w:val="001729A2"/>
    <w:rsid w:val="00173798"/>
    <w:rsid w:val="00175B01"/>
    <w:rsid w:val="001771C9"/>
    <w:rsid w:val="00177EFB"/>
    <w:rsid w:val="001806D3"/>
    <w:rsid w:val="0018078C"/>
    <w:rsid w:val="00181AAF"/>
    <w:rsid w:val="00183315"/>
    <w:rsid w:val="00184828"/>
    <w:rsid w:val="00185057"/>
    <w:rsid w:val="001856E3"/>
    <w:rsid w:val="00186D25"/>
    <w:rsid w:val="00190814"/>
    <w:rsid w:val="00190A6B"/>
    <w:rsid w:val="00190C78"/>
    <w:rsid w:val="00191CAB"/>
    <w:rsid w:val="00191D95"/>
    <w:rsid w:val="00192D66"/>
    <w:rsid w:val="00196048"/>
    <w:rsid w:val="0019714F"/>
    <w:rsid w:val="00197AF2"/>
    <w:rsid w:val="001A0058"/>
    <w:rsid w:val="001A0B26"/>
    <w:rsid w:val="001A2272"/>
    <w:rsid w:val="001A3B17"/>
    <w:rsid w:val="001A522A"/>
    <w:rsid w:val="001A6A6E"/>
    <w:rsid w:val="001B0461"/>
    <w:rsid w:val="001B0561"/>
    <w:rsid w:val="001B540C"/>
    <w:rsid w:val="001B5B3C"/>
    <w:rsid w:val="001B6E3A"/>
    <w:rsid w:val="001C1B1B"/>
    <w:rsid w:val="001C213B"/>
    <w:rsid w:val="001C2DAE"/>
    <w:rsid w:val="001C50F7"/>
    <w:rsid w:val="001D0103"/>
    <w:rsid w:val="001D08C0"/>
    <w:rsid w:val="001D08C8"/>
    <w:rsid w:val="001D1D97"/>
    <w:rsid w:val="001D24EA"/>
    <w:rsid w:val="001D34AD"/>
    <w:rsid w:val="001D4AEF"/>
    <w:rsid w:val="001D4DF6"/>
    <w:rsid w:val="001D6F58"/>
    <w:rsid w:val="001D778C"/>
    <w:rsid w:val="001D7CE6"/>
    <w:rsid w:val="001D7EAF"/>
    <w:rsid w:val="001E29DD"/>
    <w:rsid w:val="001E4329"/>
    <w:rsid w:val="001E7E1A"/>
    <w:rsid w:val="001F0894"/>
    <w:rsid w:val="001F25F2"/>
    <w:rsid w:val="001F2F6A"/>
    <w:rsid w:val="001F3C36"/>
    <w:rsid w:val="001F4D31"/>
    <w:rsid w:val="001F51E0"/>
    <w:rsid w:val="001F6F3A"/>
    <w:rsid w:val="002017B7"/>
    <w:rsid w:val="0020329F"/>
    <w:rsid w:val="00203658"/>
    <w:rsid w:val="00203C91"/>
    <w:rsid w:val="00203F5A"/>
    <w:rsid w:val="0020468D"/>
    <w:rsid w:val="00204CC1"/>
    <w:rsid w:val="00205C47"/>
    <w:rsid w:val="00210045"/>
    <w:rsid w:val="00212D34"/>
    <w:rsid w:val="002138DC"/>
    <w:rsid w:val="002143FF"/>
    <w:rsid w:val="00214635"/>
    <w:rsid w:val="00220C9C"/>
    <w:rsid w:val="002215C9"/>
    <w:rsid w:val="00221B20"/>
    <w:rsid w:val="00222402"/>
    <w:rsid w:val="00224CF6"/>
    <w:rsid w:val="00227443"/>
    <w:rsid w:val="00230131"/>
    <w:rsid w:val="00230B1F"/>
    <w:rsid w:val="00230D95"/>
    <w:rsid w:val="002311F4"/>
    <w:rsid w:val="00231CDF"/>
    <w:rsid w:val="00234B8A"/>
    <w:rsid w:val="002364FD"/>
    <w:rsid w:val="0023776F"/>
    <w:rsid w:val="002406AF"/>
    <w:rsid w:val="00241B6F"/>
    <w:rsid w:val="00242329"/>
    <w:rsid w:val="00242587"/>
    <w:rsid w:val="00243D0B"/>
    <w:rsid w:val="00243E6A"/>
    <w:rsid w:val="002448AC"/>
    <w:rsid w:val="002461A1"/>
    <w:rsid w:val="00246330"/>
    <w:rsid w:val="00246BFE"/>
    <w:rsid w:val="0024791B"/>
    <w:rsid w:val="002504DB"/>
    <w:rsid w:val="00253E2B"/>
    <w:rsid w:val="002613DD"/>
    <w:rsid w:val="002622B3"/>
    <w:rsid w:val="0026261A"/>
    <w:rsid w:val="002638DE"/>
    <w:rsid w:val="002644FD"/>
    <w:rsid w:val="00265066"/>
    <w:rsid w:val="00266967"/>
    <w:rsid w:val="002701FF"/>
    <w:rsid w:val="002705DB"/>
    <w:rsid w:val="00272A0E"/>
    <w:rsid w:val="00272D51"/>
    <w:rsid w:val="00272F29"/>
    <w:rsid w:val="002736B3"/>
    <w:rsid w:val="00275541"/>
    <w:rsid w:val="00277E4E"/>
    <w:rsid w:val="00282A8C"/>
    <w:rsid w:val="002833E6"/>
    <w:rsid w:val="00284599"/>
    <w:rsid w:val="0028514C"/>
    <w:rsid w:val="00285D53"/>
    <w:rsid w:val="00286AA9"/>
    <w:rsid w:val="002904BB"/>
    <w:rsid w:val="00290BC8"/>
    <w:rsid w:val="00290BD0"/>
    <w:rsid w:val="00291268"/>
    <w:rsid w:val="00291917"/>
    <w:rsid w:val="00292BEB"/>
    <w:rsid w:val="00292F88"/>
    <w:rsid w:val="00295C35"/>
    <w:rsid w:val="00296329"/>
    <w:rsid w:val="00297638"/>
    <w:rsid w:val="002A0D13"/>
    <w:rsid w:val="002A4C41"/>
    <w:rsid w:val="002A4F91"/>
    <w:rsid w:val="002A5707"/>
    <w:rsid w:val="002B0A04"/>
    <w:rsid w:val="002B393B"/>
    <w:rsid w:val="002B441D"/>
    <w:rsid w:val="002B5371"/>
    <w:rsid w:val="002B5D49"/>
    <w:rsid w:val="002B75D9"/>
    <w:rsid w:val="002C1924"/>
    <w:rsid w:val="002C33C1"/>
    <w:rsid w:val="002D2CED"/>
    <w:rsid w:val="002D4F82"/>
    <w:rsid w:val="002D6855"/>
    <w:rsid w:val="002D7D4F"/>
    <w:rsid w:val="002E0345"/>
    <w:rsid w:val="002E03EF"/>
    <w:rsid w:val="002E06E7"/>
    <w:rsid w:val="002E24B9"/>
    <w:rsid w:val="002E3E7B"/>
    <w:rsid w:val="002E41B7"/>
    <w:rsid w:val="002E61CA"/>
    <w:rsid w:val="002F0685"/>
    <w:rsid w:val="002F22A6"/>
    <w:rsid w:val="002F4F77"/>
    <w:rsid w:val="002F5F72"/>
    <w:rsid w:val="002F7542"/>
    <w:rsid w:val="0030220B"/>
    <w:rsid w:val="003027A3"/>
    <w:rsid w:val="0030296A"/>
    <w:rsid w:val="00305B8E"/>
    <w:rsid w:val="00306482"/>
    <w:rsid w:val="00310D13"/>
    <w:rsid w:val="00311976"/>
    <w:rsid w:val="003129DA"/>
    <w:rsid w:val="00313A2B"/>
    <w:rsid w:val="00316A49"/>
    <w:rsid w:val="00317267"/>
    <w:rsid w:val="00317F45"/>
    <w:rsid w:val="00320AE4"/>
    <w:rsid w:val="00321C20"/>
    <w:rsid w:val="00321C75"/>
    <w:rsid w:val="00323D5D"/>
    <w:rsid w:val="00324286"/>
    <w:rsid w:val="0033146D"/>
    <w:rsid w:val="00331BBA"/>
    <w:rsid w:val="00334D2C"/>
    <w:rsid w:val="003354F4"/>
    <w:rsid w:val="00337DD5"/>
    <w:rsid w:val="0034141B"/>
    <w:rsid w:val="00341A13"/>
    <w:rsid w:val="003421A5"/>
    <w:rsid w:val="003428D6"/>
    <w:rsid w:val="00342B92"/>
    <w:rsid w:val="00343528"/>
    <w:rsid w:val="003435CF"/>
    <w:rsid w:val="00344B1D"/>
    <w:rsid w:val="00345065"/>
    <w:rsid w:val="003469F4"/>
    <w:rsid w:val="003479EF"/>
    <w:rsid w:val="00347A10"/>
    <w:rsid w:val="00351A6E"/>
    <w:rsid w:val="00351A90"/>
    <w:rsid w:val="00352667"/>
    <w:rsid w:val="00354C43"/>
    <w:rsid w:val="00355A05"/>
    <w:rsid w:val="0035650B"/>
    <w:rsid w:val="003571C5"/>
    <w:rsid w:val="00357CB4"/>
    <w:rsid w:val="00357F56"/>
    <w:rsid w:val="00363A5A"/>
    <w:rsid w:val="00363EA1"/>
    <w:rsid w:val="00365729"/>
    <w:rsid w:val="0036628F"/>
    <w:rsid w:val="003662C8"/>
    <w:rsid w:val="00366AE1"/>
    <w:rsid w:val="003672BA"/>
    <w:rsid w:val="00370B14"/>
    <w:rsid w:val="00371741"/>
    <w:rsid w:val="00373095"/>
    <w:rsid w:val="0037491D"/>
    <w:rsid w:val="00375C66"/>
    <w:rsid w:val="003808EC"/>
    <w:rsid w:val="00381F0E"/>
    <w:rsid w:val="00381F6E"/>
    <w:rsid w:val="003833E5"/>
    <w:rsid w:val="003834C6"/>
    <w:rsid w:val="00384697"/>
    <w:rsid w:val="00386A96"/>
    <w:rsid w:val="00397A56"/>
    <w:rsid w:val="003A0CAD"/>
    <w:rsid w:val="003A2079"/>
    <w:rsid w:val="003A27D9"/>
    <w:rsid w:val="003A369B"/>
    <w:rsid w:val="003A3DF2"/>
    <w:rsid w:val="003A5566"/>
    <w:rsid w:val="003B35CF"/>
    <w:rsid w:val="003B3BC2"/>
    <w:rsid w:val="003C3416"/>
    <w:rsid w:val="003C45F4"/>
    <w:rsid w:val="003C5662"/>
    <w:rsid w:val="003C6353"/>
    <w:rsid w:val="003C76A2"/>
    <w:rsid w:val="003D10F9"/>
    <w:rsid w:val="003D5D62"/>
    <w:rsid w:val="003E2273"/>
    <w:rsid w:val="003E240F"/>
    <w:rsid w:val="003E5613"/>
    <w:rsid w:val="003E7C0D"/>
    <w:rsid w:val="003E7F87"/>
    <w:rsid w:val="003F0FF6"/>
    <w:rsid w:val="003F1273"/>
    <w:rsid w:val="003F1D5B"/>
    <w:rsid w:val="003F3394"/>
    <w:rsid w:val="003F3609"/>
    <w:rsid w:val="003F373D"/>
    <w:rsid w:val="003F700C"/>
    <w:rsid w:val="003F72E9"/>
    <w:rsid w:val="003F7797"/>
    <w:rsid w:val="004023AB"/>
    <w:rsid w:val="004025A1"/>
    <w:rsid w:val="0040373D"/>
    <w:rsid w:val="00403BBF"/>
    <w:rsid w:val="00405074"/>
    <w:rsid w:val="004069A5"/>
    <w:rsid w:val="00416B82"/>
    <w:rsid w:val="004172FF"/>
    <w:rsid w:val="0041786F"/>
    <w:rsid w:val="00421976"/>
    <w:rsid w:val="00423DB2"/>
    <w:rsid w:val="00425377"/>
    <w:rsid w:val="00426AA3"/>
    <w:rsid w:val="00430905"/>
    <w:rsid w:val="00431F50"/>
    <w:rsid w:val="00432F89"/>
    <w:rsid w:val="004331AF"/>
    <w:rsid w:val="004334C1"/>
    <w:rsid w:val="0043403C"/>
    <w:rsid w:val="00437D22"/>
    <w:rsid w:val="0044074A"/>
    <w:rsid w:val="00441058"/>
    <w:rsid w:val="0044293D"/>
    <w:rsid w:val="004442B4"/>
    <w:rsid w:val="00447B38"/>
    <w:rsid w:val="00447D78"/>
    <w:rsid w:val="004524F4"/>
    <w:rsid w:val="00453501"/>
    <w:rsid w:val="004543E0"/>
    <w:rsid w:val="00455875"/>
    <w:rsid w:val="00455EFB"/>
    <w:rsid w:val="0045790B"/>
    <w:rsid w:val="00457F78"/>
    <w:rsid w:val="0046069B"/>
    <w:rsid w:val="00463769"/>
    <w:rsid w:val="00463EF8"/>
    <w:rsid w:val="004702BC"/>
    <w:rsid w:val="0047165C"/>
    <w:rsid w:val="0047354C"/>
    <w:rsid w:val="00473893"/>
    <w:rsid w:val="0047584C"/>
    <w:rsid w:val="00477113"/>
    <w:rsid w:val="00480E3F"/>
    <w:rsid w:val="0048407D"/>
    <w:rsid w:val="004849AB"/>
    <w:rsid w:val="00484B14"/>
    <w:rsid w:val="00484E0D"/>
    <w:rsid w:val="004855AD"/>
    <w:rsid w:val="0048755F"/>
    <w:rsid w:val="004876E0"/>
    <w:rsid w:val="00491C7D"/>
    <w:rsid w:val="004925DA"/>
    <w:rsid w:val="00494A71"/>
    <w:rsid w:val="00496FC2"/>
    <w:rsid w:val="0049755C"/>
    <w:rsid w:val="004A05EE"/>
    <w:rsid w:val="004A19FC"/>
    <w:rsid w:val="004A23F7"/>
    <w:rsid w:val="004A2CCB"/>
    <w:rsid w:val="004A5A74"/>
    <w:rsid w:val="004A62C9"/>
    <w:rsid w:val="004B1FD4"/>
    <w:rsid w:val="004B48FA"/>
    <w:rsid w:val="004B574C"/>
    <w:rsid w:val="004C2CC3"/>
    <w:rsid w:val="004C3431"/>
    <w:rsid w:val="004C4F05"/>
    <w:rsid w:val="004C5661"/>
    <w:rsid w:val="004C5BAE"/>
    <w:rsid w:val="004D1363"/>
    <w:rsid w:val="004D2CCB"/>
    <w:rsid w:val="004D2FE4"/>
    <w:rsid w:val="004D5E33"/>
    <w:rsid w:val="004D71E5"/>
    <w:rsid w:val="004D7FB6"/>
    <w:rsid w:val="004E0302"/>
    <w:rsid w:val="004E0523"/>
    <w:rsid w:val="004E23DD"/>
    <w:rsid w:val="004E3707"/>
    <w:rsid w:val="004E5D5D"/>
    <w:rsid w:val="004E680D"/>
    <w:rsid w:val="004F01EE"/>
    <w:rsid w:val="004F061E"/>
    <w:rsid w:val="004F0709"/>
    <w:rsid w:val="004F205B"/>
    <w:rsid w:val="004F349A"/>
    <w:rsid w:val="004F4029"/>
    <w:rsid w:val="004F4D24"/>
    <w:rsid w:val="004F4F8F"/>
    <w:rsid w:val="004F571C"/>
    <w:rsid w:val="004F7B7E"/>
    <w:rsid w:val="004F7DE5"/>
    <w:rsid w:val="004F7F46"/>
    <w:rsid w:val="0050265F"/>
    <w:rsid w:val="0050394F"/>
    <w:rsid w:val="00503A50"/>
    <w:rsid w:val="00505260"/>
    <w:rsid w:val="00505E32"/>
    <w:rsid w:val="00505FCC"/>
    <w:rsid w:val="005102B9"/>
    <w:rsid w:val="00510588"/>
    <w:rsid w:val="00512039"/>
    <w:rsid w:val="005147A8"/>
    <w:rsid w:val="00514C95"/>
    <w:rsid w:val="00517F6D"/>
    <w:rsid w:val="005211D4"/>
    <w:rsid w:val="00522425"/>
    <w:rsid w:val="005224FE"/>
    <w:rsid w:val="00522D61"/>
    <w:rsid w:val="00525920"/>
    <w:rsid w:val="00525C89"/>
    <w:rsid w:val="00527C07"/>
    <w:rsid w:val="00531BFD"/>
    <w:rsid w:val="00534157"/>
    <w:rsid w:val="00535AB8"/>
    <w:rsid w:val="005369FB"/>
    <w:rsid w:val="005412D7"/>
    <w:rsid w:val="00542169"/>
    <w:rsid w:val="005421F9"/>
    <w:rsid w:val="005424A0"/>
    <w:rsid w:val="00543931"/>
    <w:rsid w:val="00544218"/>
    <w:rsid w:val="0054462C"/>
    <w:rsid w:val="00545ECE"/>
    <w:rsid w:val="005471D1"/>
    <w:rsid w:val="00550020"/>
    <w:rsid w:val="005556F0"/>
    <w:rsid w:val="00556023"/>
    <w:rsid w:val="00556786"/>
    <w:rsid w:val="005575B9"/>
    <w:rsid w:val="0056301D"/>
    <w:rsid w:val="00565FEE"/>
    <w:rsid w:val="00566258"/>
    <w:rsid w:val="005708B8"/>
    <w:rsid w:val="0057176F"/>
    <w:rsid w:val="00572172"/>
    <w:rsid w:val="005734D0"/>
    <w:rsid w:val="005735DC"/>
    <w:rsid w:val="00574DEF"/>
    <w:rsid w:val="005755DB"/>
    <w:rsid w:val="005805A5"/>
    <w:rsid w:val="00581D4B"/>
    <w:rsid w:val="00582484"/>
    <w:rsid w:val="00585F92"/>
    <w:rsid w:val="00587551"/>
    <w:rsid w:val="00587C5C"/>
    <w:rsid w:val="005910F8"/>
    <w:rsid w:val="00591630"/>
    <w:rsid w:val="00591DA9"/>
    <w:rsid w:val="00593154"/>
    <w:rsid w:val="00593CE1"/>
    <w:rsid w:val="00594127"/>
    <w:rsid w:val="00594422"/>
    <w:rsid w:val="005946C5"/>
    <w:rsid w:val="005947BD"/>
    <w:rsid w:val="0059547E"/>
    <w:rsid w:val="0059558C"/>
    <w:rsid w:val="005A2A7E"/>
    <w:rsid w:val="005A3F6B"/>
    <w:rsid w:val="005A612D"/>
    <w:rsid w:val="005A61EE"/>
    <w:rsid w:val="005A6B4C"/>
    <w:rsid w:val="005B121A"/>
    <w:rsid w:val="005B1E3A"/>
    <w:rsid w:val="005B2C3E"/>
    <w:rsid w:val="005B2D13"/>
    <w:rsid w:val="005B3BC3"/>
    <w:rsid w:val="005B4828"/>
    <w:rsid w:val="005B60DD"/>
    <w:rsid w:val="005B7856"/>
    <w:rsid w:val="005C015D"/>
    <w:rsid w:val="005C01D6"/>
    <w:rsid w:val="005C27FF"/>
    <w:rsid w:val="005C5953"/>
    <w:rsid w:val="005C6386"/>
    <w:rsid w:val="005C685B"/>
    <w:rsid w:val="005C6A57"/>
    <w:rsid w:val="005D02C1"/>
    <w:rsid w:val="005D1E62"/>
    <w:rsid w:val="005D2C52"/>
    <w:rsid w:val="005D68E5"/>
    <w:rsid w:val="005E1F65"/>
    <w:rsid w:val="005E2A10"/>
    <w:rsid w:val="005E55F4"/>
    <w:rsid w:val="005E641F"/>
    <w:rsid w:val="005E6DCB"/>
    <w:rsid w:val="005E6F3A"/>
    <w:rsid w:val="005E7C84"/>
    <w:rsid w:val="005E7FE5"/>
    <w:rsid w:val="005F1E8D"/>
    <w:rsid w:val="005F2161"/>
    <w:rsid w:val="005F3C80"/>
    <w:rsid w:val="005F50E5"/>
    <w:rsid w:val="005F7F57"/>
    <w:rsid w:val="0060098E"/>
    <w:rsid w:val="00600D0A"/>
    <w:rsid w:val="00601415"/>
    <w:rsid w:val="00602CA7"/>
    <w:rsid w:val="00606418"/>
    <w:rsid w:val="00606B96"/>
    <w:rsid w:val="0060712D"/>
    <w:rsid w:val="006106FF"/>
    <w:rsid w:val="00611113"/>
    <w:rsid w:val="00612221"/>
    <w:rsid w:val="00612C85"/>
    <w:rsid w:val="006157B0"/>
    <w:rsid w:val="0061592F"/>
    <w:rsid w:val="00616675"/>
    <w:rsid w:val="00616FCE"/>
    <w:rsid w:val="00620679"/>
    <w:rsid w:val="00621A20"/>
    <w:rsid w:val="006233A7"/>
    <w:rsid w:val="00623568"/>
    <w:rsid w:val="00625D08"/>
    <w:rsid w:val="0062747E"/>
    <w:rsid w:val="006332C7"/>
    <w:rsid w:val="00633D19"/>
    <w:rsid w:val="00634399"/>
    <w:rsid w:val="00640645"/>
    <w:rsid w:val="00640AB0"/>
    <w:rsid w:val="006461B6"/>
    <w:rsid w:val="00646D44"/>
    <w:rsid w:val="00651070"/>
    <w:rsid w:val="00652F60"/>
    <w:rsid w:val="006564F1"/>
    <w:rsid w:val="00657DB2"/>
    <w:rsid w:val="00661639"/>
    <w:rsid w:val="00662B34"/>
    <w:rsid w:val="00663BAB"/>
    <w:rsid w:val="00664AE1"/>
    <w:rsid w:val="0066563B"/>
    <w:rsid w:val="0066661B"/>
    <w:rsid w:val="00666CCE"/>
    <w:rsid w:val="00672F5C"/>
    <w:rsid w:val="00673A19"/>
    <w:rsid w:val="006763EB"/>
    <w:rsid w:val="00680084"/>
    <w:rsid w:val="00680598"/>
    <w:rsid w:val="00680D08"/>
    <w:rsid w:val="006821FF"/>
    <w:rsid w:val="00683A97"/>
    <w:rsid w:val="00685EAC"/>
    <w:rsid w:val="00686B68"/>
    <w:rsid w:val="00691598"/>
    <w:rsid w:val="00691ACD"/>
    <w:rsid w:val="00691B16"/>
    <w:rsid w:val="00696020"/>
    <w:rsid w:val="00696BB8"/>
    <w:rsid w:val="00697F0D"/>
    <w:rsid w:val="006A0253"/>
    <w:rsid w:val="006A14B0"/>
    <w:rsid w:val="006A41F4"/>
    <w:rsid w:val="006A4C88"/>
    <w:rsid w:val="006B15D6"/>
    <w:rsid w:val="006B48F6"/>
    <w:rsid w:val="006B5371"/>
    <w:rsid w:val="006B59EE"/>
    <w:rsid w:val="006B5A23"/>
    <w:rsid w:val="006B6315"/>
    <w:rsid w:val="006C33F5"/>
    <w:rsid w:val="006C3DEC"/>
    <w:rsid w:val="006C4084"/>
    <w:rsid w:val="006C4503"/>
    <w:rsid w:val="006C473A"/>
    <w:rsid w:val="006C7C1C"/>
    <w:rsid w:val="006C7E70"/>
    <w:rsid w:val="006D01DD"/>
    <w:rsid w:val="006D1ED9"/>
    <w:rsid w:val="006D227A"/>
    <w:rsid w:val="006D6CBC"/>
    <w:rsid w:val="006D7296"/>
    <w:rsid w:val="006E0056"/>
    <w:rsid w:val="006E0144"/>
    <w:rsid w:val="006E0484"/>
    <w:rsid w:val="006E0FB4"/>
    <w:rsid w:val="006E21E7"/>
    <w:rsid w:val="006E225C"/>
    <w:rsid w:val="006E2FCB"/>
    <w:rsid w:val="006E39FC"/>
    <w:rsid w:val="006E57EB"/>
    <w:rsid w:val="006E7088"/>
    <w:rsid w:val="006E7259"/>
    <w:rsid w:val="006E7636"/>
    <w:rsid w:val="006F0312"/>
    <w:rsid w:val="006F16C3"/>
    <w:rsid w:val="006F1C24"/>
    <w:rsid w:val="006F2322"/>
    <w:rsid w:val="006F2660"/>
    <w:rsid w:val="006F38B3"/>
    <w:rsid w:val="006F5522"/>
    <w:rsid w:val="006F62B6"/>
    <w:rsid w:val="006F7257"/>
    <w:rsid w:val="00701460"/>
    <w:rsid w:val="007019B6"/>
    <w:rsid w:val="007024DA"/>
    <w:rsid w:val="007041B4"/>
    <w:rsid w:val="00704621"/>
    <w:rsid w:val="0070465F"/>
    <w:rsid w:val="00704F36"/>
    <w:rsid w:val="00705CE7"/>
    <w:rsid w:val="00706E89"/>
    <w:rsid w:val="007104D6"/>
    <w:rsid w:val="00710BE2"/>
    <w:rsid w:val="00713F00"/>
    <w:rsid w:val="00715971"/>
    <w:rsid w:val="007160E0"/>
    <w:rsid w:val="0071718B"/>
    <w:rsid w:val="00720A1E"/>
    <w:rsid w:val="00722063"/>
    <w:rsid w:val="00730443"/>
    <w:rsid w:val="00735950"/>
    <w:rsid w:val="00740889"/>
    <w:rsid w:val="0074178B"/>
    <w:rsid w:val="0074279A"/>
    <w:rsid w:val="007464A0"/>
    <w:rsid w:val="0075003B"/>
    <w:rsid w:val="0075095A"/>
    <w:rsid w:val="00750E70"/>
    <w:rsid w:val="00752A41"/>
    <w:rsid w:val="0075433D"/>
    <w:rsid w:val="00754DFE"/>
    <w:rsid w:val="007555F2"/>
    <w:rsid w:val="00755842"/>
    <w:rsid w:val="00757CE6"/>
    <w:rsid w:val="00760EE5"/>
    <w:rsid w:val="007627C3"/>
    <w:rsid w:val="0076297C"/>
    <w:rsid w:val="0076379C"/>
    <w:rsid w:val="00765B5E"/>
    <w:rsid w:val="007665B3"/>
    <w:rsid w:val="00766900"/>
    <w:rsid w:val="00773257"/>
    <w:rsid w:val="007739A3"/>
    <w:rsid w:val="007756B0"/>
    <w:rsid w:val="007770E5"/>
    <w:rsid w:val="00780A0E"/>
    <w:rsid w:val="00782AD1"/>
    <w:rsid w:val="00782EC3"/>
    <w:rsid w:val="0078425D"/>
    <w:rsid w:val="00785769"/>
    <w:rsid w:val="007861A1"/>
    <w:rsid w:val="007901CC"/>
    <w:rsid w:val="007902E1"/>
    <w:rsid w:val="00792085"/>
    <w:rsid w:val="00792B54"/>
    <w:rsid w:val="007A0689"/>
    <w:rsid w:val="007A0B4A"/>
    <w:rsid w:val="007A17B8"/>
    <w:rsid w:val="007A26D4"/>
    <w:rsid w:val="007A7893"/>
    <w:rsid w:val="007B139C"/>
    <w:rsid w:val="007B18C7"/>
    <w:rsid w:val="007B2609"/>
    <w:rsid w:val="007B4369"/>
    <w:rsid w:val="007B5235"/>
    <w:rsid w:val="007B6D43"/>
    <w:rsid w:val="007B78CF"/>
    <w:rsid w:val="007B7DE4"/>
    <w:rsid w:val="007C1398"/>
    <w:rsid w:val="007C43D1"/>
    <w:rsid w:val="007C4A3E"/>
    <w:rsid w:val="007C7A97"/>
    <w:rsid w:val="007D0432"/>
    <w:rsid w:val="007D08E3"/>
    <w:rsid w:val="007D0B66"/>
    <w:rsid w:val="007D115E"/>
    <w:rsid w:val="007D1DCE"/>
    <w:rsid w:val="007D43AB"/>
    <w:rsid w:val="007D623C"/>
    <w:rsid w:val="007D7289"/>
    <w:rsid w:val="007D73CA"/>
    <w:rsid w:val="007D7BE7"/>
    <w:rsid w:val="007E1C3E"/>
    <w:rsid w:val="007E36BB"/>
    <w:rsid w:val="007E64C5"/>
    <w:rsid w:val="007E7609"/>
    <w:rsid w:val="007F053F"/>
    <w:rsid w:val="007F0759"/>
    <w:rsid w:val="007F0D4E"/>
    <w:rsid w:val="007F2A54"/>
    <w:rsid w:val="007F2EC9"/>
    <w:rsid w:val="007F2F64"/>
    <w:rsid w:val="007F63B1"/>
    <w:rsid w:val="007F6BDB"/>
    <w:rsid w:val="008001CD"/>
    <w:rsid w:val="00801C66"/>
    <w:rsid w:val="00806418"/>
    <w:rsid w:val="0080665A"/>
    <w:rsid w:val="00807028"/>
    <w:rsid w:val="008154EA"/>
    <w:rsid w:val="00815E21"/>
    <w:rsid w:val="008164D1"/>
    <w:rsid w:val="0081669F"/>
    <w:rsid w:val="008214D2"/>
    <w:rsid w:val="008220C8"/>
    <w:rsid w:val="008220E4"/>
    <w:rsid w:val="00823C2A"/>
    <w:rsid w:val="008277FA"/>
    <w:rsid w:val="00827AEB"/>
    <w:rsid w:val="00827B39"/>
    <w:rsid w:val="00827D49"/>
    <w:rsid w:val="00827D6E"/>
    <w:rsid w:val="00830730"/>
    <w:rsid w:val="0083138C"/>
    <w:rsid w:val="00831F13"/>
    <w:rsid w:val="00831F15"/>
    <w:rsid w:val="00833310"/>
    <w:rsid w:val="008335D4"/>
    <w:rsid w:val="008376A2"/>
    <w:rsid w:val="00841579"/>
    <w:rsid w:val="008415EC"/>
    <w:rsid w:val="008421EC"/>
    <w:rsid w:val="008448A5"/>
    <w:rsid w:val="008450C4"/>
    <w:rsid w:val="00851EAC"/>
    <w:rsid w:val="00852118"/>
    <w:rsid w:val="00852762"/>
    <w:rsid w:val="00852AB5"/>
    <w:rsid w:val="00853467"/>
    <w:rsid w:val="0085366A"/>
    <w:rsid w:val="00853945"/>
    <w:rsid w:val="00855AA7"/>
    <w:rsid w:val="00856F78"/>
    <w:rsid w:val="00857813"/>
    <w:rsid w:val="008604F8"/>
    <w:rsid w:val="008629C0"/>
    <w:rsid w:val="00863A85"/>
    <w:rsid w:val="00865BCC"/>
    <w:rsid w:val="00867C4E"/>
    <w:rsid w:val="00870C64"/>
    <w:rsid w:val="00873FC9"/>
    <w:rsid w:val="00876139"/>
    <w:rsid w:val="00876381"/>
    <w:rsid w:val="008769F2"/>
    <w:rsid w:val="00880F9A"/>
    <w:rsid w:val="00882170"/>
    <w:rsid w:val="008831D9"/>
    <w:rsid w:val="00883327"/>
    <w:rsid w:val="0088385E"/>
    <w:rsid w:val="00883D53"/>
    <w:rsid w:val="008840B5"/>
    <w:rsid w:val="00884AD6"/>
    <w:rsid w:val="00885289"/>
    <w:rsid w:val="00885511"/>
    <w:rsid w:val="00886454"/>
    <w:rsid w:val="00886C62"/>
    <w:rsid w:val="0088716D"/>
    <w:rsid w:val="008911D9"/>
    <w:rsid w:val="00892872"/>
    <w:rsid w:val="00893059"/>
    <w:rsid w:val="00893AD5"/>
    <w:rsid w:val="00894011"/>
    <w:rsid w:val="00894390"/>
    <w:rsid w:val="00896BB7"/>
    <w:rsid w:val="008977CF"/>
    <w:rsid w:val="008A11BC"/>
    <w:rsid w:val="008A27C1"/>
    <w:rsid w:val="008A3FB4"/>
    <w:rsid w:val="008A4B1F"/>
    <w:rsid w:val="008A4D71"/>
    <w:rsid w:val="008A5297"/>
    <w:rsid w:val="008A781B"/>
    <w:rsid w:val="008B018C"/>
    <w:rsid w:val="008B04F0"/>
    <w:rsid w:val="008B0A9F"/>
    <w:rsid w:val="008B110F"/>
    <w:rsid w:val="008B3F23"/>
    <w:rsid w:val="008B52E9"/>
    <w:rsid w:val="008B7F15"/>
    <w:rsid w:val="008C177E"/>
    <w:rsid w:val="008C1CCA"/>
    <w:rsid w:val="008C37A8"/>
    <w:rsid w:val="008C4726"/>
    <w:rsid w:val="008C4E74"/>
    <w:rsid w:val="008C7912"/>
    <w:rsid w:val="008D077F"/>
    <w:rsid w:val="008D0BDA"/>
    <w:rsid w:val="008D44B8"/>
    <w:rsid w:val="008D4726"/>
    <w:rsid w:val="008D5D4B"/>
    <w:rsid w:val="008E0C04"/>
    <w:rsid w:val="008E1BC5"/>
    <w:rsid w:val="008E47C4"/>
    <w:rsid w:val="008E5E03"/>
    <w:rsid w:val="008F18A5"/>
    <w:rsid w:val="008F2E45"/>
    <w:rsid w:val="008F3F69"/>
    <w:rsid w:val="008F6284"/>
    <w:rsid w:val="008F66EC"/>
    <w:rsid w:val="00901A82"/>
    <w:rsid w:val="00904657"/>
    <w:rsid w:val="00905987"/>
    <w:rsid w:val="009072F8"/>
    <w:rsid w:val="00916971"/>
    <w:rsid w:val="0091796F"/>
    <w:rsid w:val="009213AA"/>
    <w:rsid w:val="0092524D"/>
    <w:rsid w:val="00926AC0"/>
    <w:rsid w:val="00926FC5"/>
    <w:rsid w:val="00927066"/>
    <w:rsid w:val="009307F3"/>
    <w:rsid w:val="00931A92"/>
    <w:rsid w:val="00932546"/>
    <w:rsid w:val="00933281"/>
    <w:rsid w:val="00933BAF"/>
    <w:rsid w:val="00934A65"/>
    <w:rsid w:val="00940043"/>
    <w:rsid w:val="00940083"/>
    <w:rsid w:val="00943F4F"/>
    <w:rsid w:val="00945534"/>
    <w:rsid w:val="00950904"/>
    <w:rsid w:val="0095162E"/>
    <w:rsid w:val="00952592"/>
    <w:rsid w:val="009527C7"/>
    <w:rsid w:val="00952933"/>
    <w:rsid w:val="00952D3D"/>
    <w:rsid w:val="0095318B"/>
    <w:rsid w:val="00953EFA"/>
    <w:rsid w:val="0095528A"/>
    <w:rsid w:val="00957711"/>
    <w:rsid w:val="00962246"/>
    <w:rsid w:val="00962C93"/>
    <w:rsid w:val="0096393B"/>
    <w:rsid w:val="009658AD"/>
    <w:rsid w:val="00970FAC"/>
    <w:rsid w:val="009714D5"/>
    <w:rsid w:val="009725AA"/>
    <w:rsid w:val="00973527"/>
    <w:rsid w:val="0097381C"/>
    <w:rsid w:val="009758D4"/>
    <w:rsid w:val="00975C6F"/>
    <w:rsid w:val="00975E6A"/>
    <w:rsid w:val="00975F24"/>
    <w:rsid w:val="00976684"/>
    <w:rsid w:val="00976E62"/>
    <w:rsid w:val="0098000A"/>
    <w:rsid w:val="00981694"/>
    <w:rsid w:val="00982D99"/>
    <w:rsid w:val="0098375B"/>
    <w:rsid w:val="00984353"/>
    <w:rsid w:val="00992EDD"/>
    <w:rsid w:val="00994BCD"/>
    <w:rsid w:val="00994D93"/>
    <w:rsid w:val="00997334"/>
    <w:rsid w:val="00997EEE"/>
    <w:rsid w:val="009A01A7"/>
    <w:rsid w:val="009A09D8"/>
    <w:rsid w:val="009A17EB"/>
    <w:rsid w:val="009A2D95"/>
    <w:rsid w:val="009A3306"/>
    <w:rsid w:val="009A3A46"/>
    <w:rsid w:val="009A3C6B"/>
    <w:rsid w:val="009A4212"/>
    <w:rsid w:val="009A4853"/>
    <w:rsid w:val="009A5EA1"/>
    <w:rsid w:val="009A5FE6"/>
    <w:rsid w:val="009A7508"/>
    <w:rsid w:val="009B0057"/>
    <w:rsid w:val="009B0EF7"/>
    <w:rsid w:val="009B25F7"/>
    <w:rsid w:val="009B28C2"/>
    <w:rsid w:val="009B2982"/>
    <w:rsid w:val="009B4095"/>
    <w:rsid w:val="009B6CB2"/>
    <w:rsid w:val="009B6FDE"/>
    <w:rsid w:val="009C1CCF"/>
    <w:rsid w:val="009C2EC3"/>
    <w:rsid w:val="009C3213"/>
    <w:rsid w:val="009C38FB"/>
    <w:rsid w:val="009D08C6"/>
    <w:rsid w:val="009D0D23"/>
    <w:rsid w:val="009D16B3"/>
    <w:rsid w:val="009D2148"/>
    <w:rsid w:val="009D218F"/>
    <w:rsid w:val="009D339C"/>
    <w:rsid w:val="009D71C3"/>
    <w:rsid w:val="009D760E"/>
    <w:rsid w:val="009E1AED"/>
    <w:rsid w:val="009E4799"/>
    <w:rsid w:val="009E6735"/>
    <w:rsid w:val="009F0ED3"/>
    <w:rsid w:val="009F3EEC"/>
    <w:rsid w:val="009F578D"/>
    <w:rsid w:val="00A011AE"/>
    <w:rsid w:val="00A01B4B"/>
    <w:rsid w:val="00A0512C"/>
    <w:rsid w:val="00A0557F"/>
    <w:rsid w:val="00A067A2"/>
    <w:rsid w:val="00A108D6"/>
    <w:rsid w:val="00A1160B"/>
    <w:rsid w:val="00A11C35"/>
    <w:rsid w:val="00A12AA8"/>
    <w:rsid w:val="00A13387"/>
    <w:rsid w:val="00A13DDF"/>
    <w:rsid w:val="00A14CBA"/>
    <w:rsid w:val="00A1659D"/>
    <w:rsid w:val="00A16C65"/>
    <w:rsid w:val="00A16D56"/>
    <w:rsid w:val="00A25A2E"/>
    <w:rsid w:val="00A25B12"/>
    <w:rsid w:val="00A276D4"/>
    <w:rsid w:val="00A317D9"/>
    <w:rsid w:val="00A31AAE"/>
    <w:rsid w:val="00A33891"/>
    <w:rsid w:val="00A33D46"/>
    <w:rsid w:val="00A33EAA"/>
    <w:rsid w:val="00A33F29"/>
    <w:rsid w:val="00A35E9C"/>
    <w:rsid w:val="00A361E9"/>
    <w:rsid w:val="00A4049E"/>
    <w:rsid w:val="00A40C61"/>
    <w:rsid w:val="00A42C8C"/>
    <w:rsid w:val="00A445C3"/>
    <w:rsid w:val="00A44EBE"/>
    <w:rsid w:val="00A45015"/>
    <w:rsid w:val="00A451D2"/>
    <w:rsid w:val="00A453CE"/>
    <w:rsid w:val="00A455AC"/>
    <w:rsid w:val="00A458D5"/>
    <w:rsid w:val="00A465B5"/>
    <w:rsid w:val="00A47648"/>
    <w:rsid w:val="00A50CF7"/>
    <w:rsid w:val="00A52B55"/>
    <w:rsid w:val="00A539D8"/>
    <w:rsid w:val="00A53B6C"/>
    <w:rsid w:val="00A54EF7"/>
    <w:rsid w:val="00A55AAE"/>
    <w:rsid w:val="00A568D7"/>
    <w:rsid w:val="00A57E70"/>
    <w:rsid w:val="00A60518"/>
    <w:rsid w:val="00A60568"/>
    <w:rsid w:val="00A60F39"/>
    <w:rsid w:val="00A60FA7"/>
    <w:rsid w:val="00A61BEC"/>
    <w:rsid w:val="00A62344"/>
    <w:rsid w:val="00A7074B"/>
    <w:rsid w:val="00A72DEC"/>
    <w:rsid w:val="00A733F4"/>
    <w:rsid w:val="00A73959"/>
    <w:rsid w:val="00A73F2E"/>
    <w:rsid w:val="00A74093"/>
    <w:rsid w:val="00A74439"/>
    <w:rsid w:val="00A762D1"/>
    <w:rsid w:val="00A85125"/>
    <w:rsid w:val="00A85F72"/>
    <w:rsid w:val="00A86B2C"/>
    <w:rsid w:val="00A8733C"/>
    <w:rsid w:val="00A90D10"/>
    <w:rsid w:val="00A914A0"/>
    <w:rsid w:val="00A94496"/>
    <w:rsid w:val="00A97BBF"/>
    <w:rsid w:val="00AA006E"/>
    <w:rsid w:val="00AA02C7"/>
    <w:rsid w:val="00AA155E"/>
    <w:rsid w:val="00AA196F"/>
    <w:rsid w:val="00AA26CD"/>
    <w:rsid w:val="00AA2C4E"/>
    <w:rsid w:val="00AB08C1"/>
    <w:rsid w:val="00AB57B1"/>
    <w:rsid w:val="00AC0311"/>
    <w:rsid w:val="00AC1001"/>
    <w:rsid w:val="00AC1845"/>
    <w:rsid w:val="00AC25B0"/>
    <w:rsid w:val="00AC37B7"/>
    <w:rsid w:val="00AC38A9"/>
    <w:rsid w:val="00AC4BEC"/>
    <w:rsid w:val="00AC4CAB"/>
    <w:rsid w:val="00AD013E"/>
    <w:rsid w:val="00AD1E39"/>
    <w:rsid w:val="00AD3E01"/>
    <w:rsid w:val="00AD7972"/>
    <w:rsid w:val="00AE0292"/>
    <w:rsid w:val="00AE49AD"/>
    <w:rsid w:val="00AE6D83"/>
    <w:rsid w:val="00AF1074"/>
    <w:rsid w:val="00AF1919"/>
    <w:rsid w:val="00AF3145"/>
    <w:rsid w:val="00AF57FB"/>
    <w:rsid w:val="00AF65B8"/>
    <w:rsid w:val="00B018A5"/>
    <w:rsid w:val="00B01E19"/>
    <w:rsid w:val="00B037C0"/>
    <w:rsid w:val="00B03AEA"/>
    <w:rsid w:val="00B04DAD"/>
    <w:rsid w:val="00B06181"/>
    <w:rsid w:val="00B0763A"/>
    <w:rsid w:val="00B07C1F"/>
    <w:rsid w:val="00B11FF1"/>
    <w:rsid w:val="00B13675"/>
    <w:rsid w:val="00B16AA7"/>
    <w:rsid w:val="00B172DA"/>
    <w:rsid w:val="00B2057F"/>
    <w:rsid w:val="00B2063A"/>
    <w:rsid w:val="00B212CB"/>
    <w:rsid w:val="00B24819"/>
    <w:rsid w:val="00B24AAB"/>
    <w:rsid w:val="00B25A56"/>
    <w:rsid w:val="00B301F6"/>
    <w:rsid w:val="00B314FB"/>
    <w:rsid w:val="00B31731"/>
    <w:rsid w:val="00B319E5"/>
    <w:rsid w:val="00B32646"/>
    <w:rsid w:val="00B33407"/>
    <w:rsid w:val="00B34769"/>
    <w:rsid w:val="00B36991"/>
    <w:rsid w:val="00B36AD2"/>
    <w:rsid w:val="00B37EC4"/>
    <w:rsid w:val="00B43958"/>
    <w:rsid w:val="00B43E40"/>
    <w:rsid w:val="00B4538D"/>
    <w:rsid w:val="00B466DD"/>
    <w:rsid w:val="00B506EA"/>
    <w:rsid w:val="00B5264C"/>
    <w:rsid w:val="00B53803"/>
    <w:rsid w:val="00B55078"/>
    <w:rsid w:val="00B61AB2"/>
    <w:rsid w:val="00B61CEA"/>
    <w:rsid w:val="00B65DE9"/>
    <w:rsid w:val="00B66F9B"/>
    <w:rsid w:val="00B67E9A"/>
    <w:rsid w:val="00B71A63"/>
    <w:rsid w:val="00B73E05"/>
    <w:rsid w:val="00B754D0"/>
    <w:rsid w:val="00B75743"/>
    <w:rsid w:val="00B76757"/>
    <w:rsid w:val="00B7701C"/>
    <w:rsid w:val="00B77A78"/>
    <w:rsid w:val="00B83900"/>
    <w:rsid w:val="00B84AC6"/>
    <w:rsid w:val="00B85E70"/>
    <w:rsid w:val="00B87656"/>
    <w:rsid w:val="00B9001D"/>
    <w:rsid w:val="00B94FDD"/>
    <w:rsid w:val="00B9595C"/>
    <w:rsid w:val="00BA2085"/>
    <w:rsid w:val="00BA2187"/>
    <w:rsid w:val="00BA32CC"/>
    <w:rsid w:val="00BA32DB"/>
    <w:rsid w:val="00BA3B92"/>
    <w:rsid w:val="00BA603E"/>
    <w:rsid w:val="00BA6443"/>
    <w:rsid w:val="00BA660F"/>
    <w:rsid w:val="00BA783C"/>
    <w:rsid w:val="00BB0689"/>
    <w:rsid w:val="00BB0C63"/>
    <w:rsid w:val="00BB1907"/>
    <w:rsid w:val="00BB1DC1"/>
    <w:rsid w:val="00BB276B"/>
    <w:rsid w:val="00BB417B"/>
    <w:rsid w:val="00BB5D7A"/>
    <w:rsid w:val="00BB7911"/>
    <w:rsid w:val="00BB7C95"/>
    <w:rsid w:val="00BB7DDC"/>
    <w:rsid w:val="00BC081D"/>
    <w:rsid w:val="00BC0CCF"/>
    <w:rsid w:val="00BC1541"/>
    <w:rsid w:val="00BC1FD3"/>
    <w:rsid w:val="00BC25C1"/>
    <w:rsid w:val="00BC3363"/>
    <w:rsid w:val="00BC6B98"/>
    <w:rsid w:val="00BC7932"/>
    <w:rsid w:val="00BD16CC"/>
    <w:rsid w:val="00BD195E"/>
    <w:rsid w:val="00BD1C61"/>
    <w:rsid w:val="00BD3DC8"/>
    <w:rsid w:val="00BD43FC"/>
    <w:rsid w:val="00BD48D7"/>
    <w:rsid w:val="00BD799F"/>
    <w:rsid w:val="00BE0264"/>
    <w:rsid w:val="00BE03BF"/>
    <w:rsid w:val="00BE586C"/>
    <w:rsid w:val="00BF0D99"/>
    <w:rsid w:val="00BF0F0D"/>
    <w:rsid w:val="00BF1259"/>
    <w:rsid w:val="00BF1A75"/>
    <w:rsid w:val="00BF1BC9"/>
    <w:rsid w:val="00BF25EC"/>
    <w:rsid w:val="00BF548A"/>
    <w:rsid w:val="00BF7CA0"/>
    <w:rsid w:val="00C013D3"/>
    <w:rsid w:val="00C0244B"/>
    <w:rsid w:val="00C048AA"/>
    <w:rsid w:val="00C04C6E"/>
    <w:rsid w:val="00C05789"/>
    <w:rsid w:val="00C06330"/>
    <w:rsid w:val="00C07237"/>
    <w:rsid w:val="00C07714"/>
    <w:rsid w:val="00C1011F"/>
    <w:rsid w:val="00C113F7"/>
    <w:rsid w:val="00C117E0"/>
    <w:rsid w:val="00C1257D"/>
    <w:rsid w:val="00C1276E"/>
    <w:rsid w:val="00C14CBE"/>
    <w:rsid w:val="00C16612"/>
    <w:rsid w:val="00C17034"/>
    <w:rsid w:val="00C17ED7"/>
    <w:rsid w:val="00C22A9F"/>
    <w:rsid w:val="00C2458F"/>
    <w:rsid w:val="00C245C4"/>
    <w:rsid w:val="00C25308"/>
    <w:rsid w:val="00C2619E"/>
    <w:rsid w:val="00C274BB"/>
    <w:rsid w:val="00C30F61"/>
    <w:rsid w:val="00C3124C"/>
    <w:rsid w:val="00C31ECA"/>
    <w:rsid w:val="00C3399B"/>
    <w:rsid w:val="00C34C77"/>
    <w:rsid w:val="00C36D9B"/>
    <w:rsid w:val="00C37C92"/>
    <w:rsid w:val="00C442B5"/>
    <w:rsid w:val="00C44865"/>
    <w:rsid w:val="00C52074"/>
    <w:rsid w:val="00C556DE"/>
    <w:rsid w:val="00C55D46"/>
    <w:rsid w:val="00C55E24"/>
    <w:rsid w:val="00C56F6D"/>
    <w:rsid w:val="00C630CD"/>
    <w:rsid w:val="00C63CE3"/>
    <w:rsid w:val="00C63F89"/>
    <w:rsid w:val="00C64219"/>
    <w:rsid w:val="00C65A73"/>
    <w:rsid w:val="00C6704F"/>
    <w:rsid w:val="00C67BCE"/>
    <w:rsid w:val="00C73F17"/>
    <w:rsid w:val="00C74790"/>
    <w:rsid w:val="00C749C0"/>
    <w:rsid w:val="00C776B1"/>
    <w:rsid w:val="00C80593"/>
    <w:rsid w:val="00C84278"/>
    <w:rsid w:val="00C850B4"/>
    <w:rsid w:val="00C85196"/>
    <w:rsid w:val="00C85E28"/>
    <w:rsid w:val="00C910B5"/>
    <w:rsid w:val="00C91761"/>
    <w:rsid w:val="00C92655"/>
    <w:rsid w:val="00C9417D"/>
    <w:rsid w:val="00C95D20"/>
    <w:rsid w:val="00C9672B"/>
    <w:rsid w:val="00C97FCA"/>
    <w:rsid w:val="00CA008D"/>
    <w:rsid w:val="00CA012B"/>
    <w:rsid w:val="00CA121F"/>
    <w:rsid w:val="00CA1546"/>
    <w:rsid w:val="00CA2C38"/>
    <w:rsid w:val="00CA5AF0"/>
    <w:rsid w:val="00CA7F7D"/>
    <w:rsid w:val="00CB03CC"/>
    <w:rsid w:val="00CB0E7E"/>
    <w:rsid w:val="00CB1703"/>
    <w:rsid w:val="00CB2E14"/>
    <w:rsid w:val="00CB6001"/>
    <w:rsid w:val="00CB65C8"/>
    <w:rsid w:val="00CB69CF"/>
    <w:rsid w:val="00CB7BC9"/>
    <w:rsid w:val="00CC157C"/>
    <w:rsid w:val="00CC2118"/>
    <w:rsid w:val="00CC369E"/>
    <w:rsid w:val="00CC3D39"/>
    <w:rsid w:val="00CC445C"/>
    <w:rsid w:val="00CC4E4D"/>
    <w:rsid w:val="00CC56E0"/>
    <w:rsid w:val="00CC6986"/>
    <w:rsid w:val="00CC7073"/>
    <w:rsid w:val="00CD1FB9"/>
    <w:rsid w:val="00CD3A91"/>
    <w:rsid w:val="00CD45CC"/>
    <w:rsid w:val="00CD5180"/>
    <w:rsid w:val="00CD552F"/>
    <w:rsid w:val="00CD62E1"/>
    <w:rsid w:val="00CD7DCF"/>
    <w:rsid w:val="00CD7ED1"/>
    <w:rsid w:val="00CE1791"/>
    <w:rsid w:val="00CE2D81"/>
    <w:rsid w:val="00CE3EFB"/>
    <w:rsid w:val="00CE718C"/>
    <w:rsid w:val="00CE7392"/>
    <w:rsid w:val="00CE7DA1"/>
    <w:rsid w:val="00CF0D01"/>
    <w:rsid w:val="00CF0E06"/>
    <w:rsid w:val="00CF0ECC"/>
    <w:rsid w:val="00CF3D5A"/>
    <w:rsid w:val="00CF4B43"/>
    <w:rsid w:val="00CF5C53"/>
    <w:rsid w:val="00CF5F49"/>
    <w:rsid w:val="00CF643A"/>
    <w:rsid w:val="00D00007"/>
    <w:rsid w:val="00D00423"/>
    <w:rsid w:val="00D005B2"/>
    <w:rsid w:val="00D030CC"/>
    <w:rsid w:val="00D03504"/>
    <w:rsid w:val="00D04551"/>
    <w:rsid w:val="00D0758C"/>
    <w:rsid w:val="00D12EBD"/>
    <w:rsid w:val="00D159AD"/>
    <w:rsid w:val="00D16687"/>
    <w:rsid w:val="00D17B1E"/>
    <w:rsid w:val="00D210ED"/>
    <w:rsid w:val="00D213E0"/>
    <w:rsid w:val="00D22725"/>
    <w:rsid w:val="00D228F5"/>
    <w:rsid w:val="00D22C8C"/>
    <w:rsid w:val="00D27C1A"/>
    <w:rsid w:val="00D316FC"/>
    <w:rsid w:val="00D35675"/>
    <w:rsid w:val="00D356AD"/>
    <w:rsid w:val="00D35ECF"/>
    <w:rsid w:val="00D37264"/>
    <w:rsid w:val="00D374AB"/>
    <w:rsid w:val="00D41ECA"/>
    <w:rsid w:val="00D43458"/>
    <w:rsid w:val="00D43731"/>
    <w:rsid w:val="00D4716A"/>
    <w:rsid w:val="00D4733B"/>
    <w:rsid w:val="00D47C5B"/>
    <w:rsid w:val="00D5065C"/>
    <w:rsid w:val="00D507DD"/>
    <w:rsid w:val="00D5155E"/>
    <w:rsid w:val="00D5236A"/>
    <w:rsid w:val="00D529D5"/>
    <w:rsid w:val="00D52E4D"/>
    <w:rsid w:val="00D52F70"/>
    <w:rsid w:val="00D56DE4"/>
    <w:rsid w:val="00D5706D"/>
    <w:rsid w:val="00D575B9"/>
    <w:rsid w:val="00D641D2"/>
    <w:rsid w:val="00D67321"/>
    <w:rsid w:val="00D7048E"/>
    <w:rsid w:val="00D722E6"/>
    <w:rsid w:val="00D72BB4"/>
    <w:rsid w:val="00D72D3B"/>
    <w:rsid w:val="00D73DEB"/>
    <w:rsid w:val="00D7439D"/>
    <w:rsid w:val="00D74DAA"/>
    <w:rsid w:val="00D752A9"/>
    <w:rsid w:val="00D75431"/>
    <w:rsid w:val="00D82707"/>
    <w:rsid w:val="00D827D3"/>
    <w:rsid w:val="00D831DC"/>
    <w:rsid w:val="00D83529"/>
    <w:rsid w:val="00D861AE"/>
    <w:rsid w:val="00D8778F"/>
    <w:rsid w:val="00D906E3"/>
    <w:rsid w:val="00D90E3D"/>
    <w:rsid w:val="00D923ED"/>
    <w:rsid w:val="00D934EF"/>
    <w:rsid w:val="00D95051"/>
    <w:rsid w:val="00D96B9C"/>
    <w:rsid w:val="00D97F31"/>
    <w:rsid w:val="00DA20DD"/>
    <w:rsid w:val="00DA2F67"/>
    <w:rsid w:val="00DA4412"/>
    <w:rsid w:val="00DA4939"/>
    <w:rsid w:val="00DA5E7E"/>
    <w:rsid w:val="00DA6B4B"/>
    <w:rsid w:val="00DB1F91"/>
    <w:rsid w:val="00DB20A4"/>
    <w:rsid w:val="00DB76EC"/>
    <w:rsid w:val="00DC0B85"/>
    <w:rsid w:val="00DC1B02"/>
    <w:rsid w:val="00DC1BAA"/>
    <w:rsid w:val="00DC301F"/>
    <w:rsid w:val="00DC31CD"/>
    <w:rsid w:val="00DC3776"/>
    <w:rsid w:val="00DC6638"/>
    <w:rsid w:val="00DD32E3"/>
    <w:rsid w:val="00DD5233"/>
    <w:rsid w:val="00DD67CD"/>
    <w:rsid w:val="00DD6FAE"/>
    <w:rsid w:val="00DE09F9"/>
    <w:rsid w:val="00DE2501"/>
    <w:rsid w:val="00DE467B"/>
    <w:rsid w:val="00DE5120"/>
    <w:rsid w:val="00DE5D32"/>
    <w:rsid w:val="00DE62DC"/>
    <w:rsid w:val="00DF0E2C"/>
    <w:rsid w:val="00DF5421"/>
    <w:rsid w:val="00DF5E84"/>
    <w:rsid w:val="00DF7305"/>
    <w:rsid w:val="00E00784"/>
    <w:rsid w:val="00E01ABA"/>
    <w:rsid w:val="00E05A0F"/>
    <w:rsid w:val="00E06690"/>
    <w:rsid w:val="00E06E8F"/>
    <w:rsid w:val="00E07FA2"/>
    <w:rsid w:val="00E07FA5"/>
    <w:rsid w:val="00E10373"/>
    <w:rsid w:val="00E109E5"/>
    <w:rsid w:val="00E12297"/>
    <w:rsid w:val="00E16C4F"/>
    <w:rsid w:val="00E17259"/>
    <w:rsid w:val="00E174EE"/>
    <w:rsid w:val="00E20004"/>
    <w:rsid w:val="00E20F45"/>
    <w:rsid w:val="00E21B7B"/>
    <w:rsid w:val="00E21C36"/>
    <w:rsid w:val="00E2521C"/>
    <w:rsid w:val="00E25AD4"/>
    <w:rsid w:val="00E26935"/>
    <w:rsid w:val="00E27662"/>
    <w:rsid w:val="00E30B54"/>
    <w:rsid w:val="00E32FFA"/>
    <w:rsid w:val="00E33198"/>
    <w:rsid w:val="00E33523"/>
    <w:rsid w:val="00E35162"/>
    <w:rsid w:val="00E35B9C"/>
    <w:rsid w:val="00E426EA"/>
    <w:rsid w:val="00E43824"/>
    <w:rsid w:val="00E44666"/>
    <w:rsid w:val="00E47DC7"/>
    <w:rsid w:val="00E541BC"/>
    <w:rsid w:val="00E548E3"/>
    <w:rsid w:val="00E55C94"/>
    <w:rsid w:val="00E56037"/>
    <w:rsid w:val="00E60772"/>
    <w:rsid w:val="00E62B5B"/>
    <w:rsid w:val="00E62F72"/>
    <w:rsid w:val="00E63230"/>
    <w:rsid w:val="00E665D7"/>
    <w:rsid w:val="00E71772"/>
    <w:rsid w:val="00E727D8"/>
    <w:rsid w:val="00E72A2D"/>
    <w:rsid w:val="00E739E9"/>
    <w:rsid w:val="00E73E9C"/>
    <w:rsid w:val="00E74A5F"/>
    <w:rsid w:val="00E76021"/>
    <w:rsid w:val="00E76406"/>
    <w:rsid w:val="00E76E7A"/>
    <w:rsid w:val="00E77B86"/>
    <w:rsid w:val="00E80229"/>
    <w:rsid w:val="00E805E9"/>
    <w:rsid w:val="00E80DB6"/>
    <w:rsid w:val="00E81542"/>
    <w:rsid w:val="00E8202D"/>
    <w:rsid w:val="00E824BF"/>
    <w:rsid w:val="00E82743"/>
    <w:rsid w:val="00E8322D"/>
    <w:rsid w:val="00E8385F"/>
    <w:rsid w:val="00E8454E"/>
    <w:rsid w:val="00E87324"/>
    <w:rsid w:val="00E87FFB"/>
    <w:rsid w:val="00E94079"/>
    <w:rsid w:val="00E9511B"/>
    <w:rsid w:val="00E95B0C"/>
    <w:rsid w:val="00E96719"/>
    <w:rsid w:val="00E975EF"/>
    <w:rsid w:val="00E97BBB"/>
    <w:rsid w:val="00E97BCA"/>
    <w:rsid w:val="00EA015F"/>
    <w:rsid w:val="00EA171D"/>
    <w:rsid w:val="00EA2FEF"/>
    <w:rsid w:val="00EA3022"/>
    <w:rsid w:val="00EA3324"/>
    <w:rsid w:val="00EA3D74"/>
    <w:rsid w:val="00EA55EB"/>
    <w:rsid w:val="00EA5724"/>
    <w:rsid w:val="00EA7903"/>
    <w:rsid w:val="00EB0225"/>
    <w:rsid w:val="00EB1015"/>
    <w:rsid w:val="00EB3DD7"/>
    <w:rsid w:val="00EB412B"/>
    <w:rsid w:val="00EB55AD"/>
    <w:rsid w:val="00EB7250"/>
    <w:rsid w:val="00EC0207"/>
    <w:rsid w:val="00EC3F66"/>
    <w:rsid w:val="00EC4513"/>
    <w:rsid w:val="00ED0249"/>
    <w:rsid w:val="00ED0ACC"/>
    <w:rsid w:val="00ED1058"/>
    <w:rsid w:val="00ED1AA3"/>
    <w:rsid w:val="00ED1D61"/>
    <w:rsid w:val="00ED3CCF"/>
    <w:rsid w:val="00ED43B7"/>
    <w:rsid w:val="00ED4E68"/>
    <w:rsid w:val="00ED6214"/>
    <w:rsid w:val="00ED6638"/>
    <w:rsid w:val="00EE0376"/>
    <w:rsid w:val="00EE2B4A"/>
    <w:rsid w:val="00EE3081"/>
    <w:rsid w:val="00EE34F8"/>
    <w:rsid w:val="00EE4812"/>
    <w:rsid w:val="00EF5DEF"/>
    <w:rsid w:val="00EF63F8"/>
    <w:rsid w:val="00EF73A6"/>
    <w:rsid w:val="00EF7E73"/>
    <w:rsid w:val="00F00DE2"/>
    <w:rsid w:val="00F036F4"/>
    <w:rsid w:val="00F043FB"/>
    <w:rsid w:val="00F05B30"/>
    <w:rsid w:val="00F06F34"/>
    <w:rsid w:val="00F1088D"/>
    <w:rsid w:val="00F11224"/>
    <w:rsid w:val="00F112A1"/>
    <w:rsid w:val="00F11C00"/>
    <w:rsid w:val="00F12FF7"/>
    <w:rsid w:val="00F17D32"/>
    <w:rsid w:val="00F2008F"/>
    <w:rsid w:val="00F20B5E"/>
    <w:rsid w:val="00F21D9B"/>
    <w:rsid w:val="00F223D3"/>
    <w:rsid w:val="00F22450"/>
    <w:rsid w:val="00F22A56"/>
    <w:rsid w:val="00F23099"/>
    <w:rsid w:val="00F2360F"/>
    <w:rsid w:val="00F26079"/>
    <w:rsid w:val="00F2698F"/>
    <w:rsid w:val="00F26D73"/>
    <w:rsid w:val="00F3051C"/>
    <w:rsid w:val="00F30AE5"/>
    <w:rsid w:val="00F31703"/>
    <w:rsid w:val="00F31A22"/>
    <w:rsid w:val="00F34D09"/>
    <w:rsid w:val="00F35867"/>
    <w:rsid w:val="00F359E5"/>
    <w:rsid w:val="00F36751"/>
    <w:rsid w:val="00F37841"/>
    <w:rsid w:val="00F37D51"/>
    <w:rsid w:val="00F40436"/>
    <w:rsid w:val="00F40CE6"/>
    <w:rsid w:val="00F4277A"/>
    <w:rsid w:val="00F42CFA"/>
    <w:rsid w:val="00F44222"/>
    <w:rsid w:val="00F45128"/>
    <w:rsid w:val="00F4543C"/>
    <w:rsid w:val="00F461B2"/>
    <w:rsid w:val="00F4636A"/>
    <w:rsid w:val="00F47A24"/>
    <w:rsid w:val="00F50EFE"/>
    <w:rsid w:val="00F521A0"/>
    <w:rsid w:val="00F52713"/>
    <w:rsid w:val="00F53C2A"/>
    <w:rsid w:val="00F5477A"/>
    <w:rsid w:val="00F57FCD"/>
    <w:rsid w:val="00F628BE"/>
    <w:rsid w:val="00F653A0"/>
    <w:rsid w:val="00F6565C"/>
    <w:rsid w:val="00F6615C"/>
    <w:rsid w:val="00F666E2"/>
    <w:rsid w:val="00F67317"/>
    <w:rsid w:val="00F70718"/>
    <w:rsid w:val="00F717C3"/>
    <w:rsid w:val="00F7251C"/>
    <w:rsid w:val="00F75F67"/>
    <w:rsid w:val="00F774F9"/>
    <w:rsid w:val="00F77E03"/>
    <w:rsid w:val="00F80989"/>
    <w:rsid w:val="00F84F14"/>
    <w:rsid w:val="00F85C43"/>
    <w:rsid w:val="00F90680"/>
    <w:rsid w:val="00F919DC"/>
    <w:rsid w:val="00F92ADC"/>
    <w:rsid w:val="00F9391D"/>
    <w:rsid w:val="00F9654C"/>
    <w:rsid w:val="00F97B4C"/>
    <w:rsid w:val="00F97F47"/>
    <w:rsid w:val="00F97FB2"/>
    <w:rsid w:val="00FA17F4"/>
    <w:rsid w:val="00FA4D71"/>
    <w:rsid w:val="00FA71C9"/>
    <w:rsid w:val="00FB0EC2"/>
    <w:rsid w:val="00FB52FF"/>
    <w:rsid w:val="00FB6EFA"/>
    <w:rsid w:val="00FB7F36"/>
    <w:rsid w:val="00FC04D7"/>
    <w:rsid w:val="00FC3714"/>
    <w:rsid w:val="00FC45BC"/>
    <w:rsid w:val="00FC5FB5"/>
    <w:rsid w:val="00FC669D"/>
    <w:rsid w:val="00FD1A51"/>
    <w:rsid w:val="00FD285E"/>
    <w:rsid w:val="00FD2DBD"/>
    <w:rsid w:val="00FD5BD6"/>
    <w:rsid w:val="00FD67AA"/>
    <w:rsid w:val="00FD72BB"/>
    <w:rsid w:val="00FE076F"/>
    <w:rsid w:val="00FE0B8F"/>
    <w:rsid w:val="00FE1F7B"/>
    <w:rsid w:val="00FE2320"/>
    <w:rsid w:val="00FE2B12"/>
    <w:rsid w:val="00FE34B7"/>
    <w:rsid w:val="00FE42D5"/>
    <w:rsid w:val="00FE5170"/>
    <w:rsid w:val="00FE735C"/>
    <w:rsid w:val="00FE75AF"/>
    <w:rsid w:val="00FF4948"/>
    <w:rsid w:val="00FF4EA5"/>
    <w:rsid w:val="00FF4EF9"/>
    <w:rsid w:val="00FF50FC"/>
    <w:rsid w:val="00FF55FD"/>
    <w:rsid w:val="00FF578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418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1418"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1418"/>
      <w:jc w:val="both"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suppressAutoHyphens/>
      <w:spacing w:line="360" w:lineRule="auto"/>
      <w:ind w:right="851"/>
      <w:outlineLvl w:val="4"/>
    </w:pPr>
    <w:rPr>
      <w:rFonts w:ascii="Arial" w:hAnsi="Arial"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suppressAutoHyphens/>
      <w:spacing w:line="360" w:lineRule="auto"/>
      <w:ind w:right="851"/>
      <w:outlineLvl w:val="5"/>
    </w:pPr>
    <w:rPr>
      <w:rFonts w:ascii="Arial" w:hAnsi="Arial"/>
      <w:b/>
      <w:bCs/>
    </w:rPr>
  </w:style>
  <w:style w:type="paragraph" w:styleId="berschrift7">
    <w:name w:val="heading 7"/>
    <w:basedOn w:val="Standard"/>
    <w:next w:val="Standard"/>
    <w:qFormat/>
    <w:pPr>
      <w:keepNext/>
      <w:suppressAutoHyphens/>
      <w:spacing w:line="360" w:lineRule="auto"/>
      <w:ind w:right="851"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suppressAutoHyphens/>
      <w:autoSpaceDE w:val="0"/>
      <w:autoSpaceDN w:val="0"/>
      <w:adjustRightInd w:val="0"/>
      <w:spacing w:line="360" w:lineRule="auto"/>
      <w:ind w:right="849"/>
      <w:outlineLvl w:val="7"/>
    </w:pPr>
    <w:rPr>
      <w:rFonts w:ascii="Arial" w:hAnsi="Arial"/>
      <w:b/>
      <w:bCs/>
      <w:sz w:val="22"/>
      <w:szCs w:val="16"/>
    </w:rPr>
  </w:style>
  <w:style w:type="paragraph" w:styleId="berschrift9">
    <w:name w:val="heading 9"/>
    <w:basedOn w:val="Standard"/>
    <w:next w:val="Standard"/>
    <w:qFormat/>
    <w:pPr>
      <w:keepNext/>
      <w:suppressAutoHyphens/>
      <w:spacing w:line="360" w:lineRule="auto"/>
      <w:ind w:right="849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  <w:ind w:right="1418"/>
      <w:jc w:val="both"/>
    </w:pPr>
    <w:rPr>
      <w:rFonts w:ascii="Arial" w:hAnsi="Arial"/>
      <w:sz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1418"/>
      <w:jc w:val="both"/>
    </w:pPr>
    <w:rPr>
      <w:rFonts w:ascii="Arial" w:hAnsi="Arial"/>
      <w:b/>
      <w:sz w:val="22"/>
    </w:rPr>
  </w:style>
  <w:style w:type="paragraph" w:styleId="Textkrper3">
    <w:name w:val="Body Text 3"/>
    <w:basedOn w:val="Standard"/>
    <w:semiHidden/>
    <w:pPr>
      <w:spacing w:line="360" w:lineRule="auto"/>
      <w:ind w:right="1134"/>
      <w:jc w:val="both"/>
    </w:pPr>
  </w:style>
  <w:style w:type="paragraph" w:customStyle="1" w:styleId="Ballontekst">
    <w:name w:val="Ballontekst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D22725"/>
    <w:rPr>
      <w:b/>
      <w:bCs/>
    </w:rPr>
  </w:style>
  <w:style w:type="character" w:customStyle="1" w:styleId="st">
    <w:name w:val="st"/>
    <w:rsid w:val="00103DE6"/>
  </w:style>
  <w:style w:type="character" w:customStyle="1" w:styleId="ft">
    <w:name w:val="ft"/>
    <w:rsid w:val="00AA006E"/>
  </w:style>
  <w:style w:type="character" w:styleId="Kommentarzeichen">
    <w:name w:val="annotation reference"/>
    <w:uiPriority w:val="99"/>
    <w:semiHidden/>
    <w:unhideWhenUsed/>
    <w:rsid w:val="00204C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CC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C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C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04CC1"/>
    <w:rPr>
      <w:b/>
      <w:bCs/>
    </w:rPr>
  </w:style>
  <w:style w:type="character" w:customStyle="1" w:styleId="apple-converted-space">
    <w:name w:val="apple-converted-space"/>
    <w:rsid w:val="0010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1418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1418"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1418"/>
      <w:jc w:val="both"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suppressAutoHyphens/>
      <w:spacing w:line="360" w:lineRule="auto"/>
      <w:ind w:right="851"/>
      <w:outlineLvl w:val="4"/>
    </w:pPr>
    <w:rPr>
      <w:rFonts w:ascii="Arial" w:hAnsi="Arial"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suppressAutoHyphens/>
      <w:spacing w:line="360" w:lineRule="auto"/>
      <w:ind w:right="851"/>
      <w:outlineLvl w:val="5"/>
    </w:pPr>
    <w:rPr>
      <w:rFonts w:ascii="Arial" w:hAnsi="Arial"/>
      <w:b/>
      <w:bCs/>
    </w:rPr>
  </w:style>
  <w:style w:type="paragraph" w:styleId="berschrift7">
    <w:name w:val="heading 7"/>
    <w:basedOn w:val="Standard"/>
    <w:next w:val="Standard"/>
    <w:qFormat/>
    <w:pPr>
      <w:keepNext/>
      <w:suppressAutoHyphens/>
      <w:spacing w:line="360" w:lineRule="auto"/>
      <w:ind w:right="851"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suppressAutoHyphens/>
      <w:autoSpaceDE w:val="0"/>
      <w:autoSpaceDN w:val="0"/>
      <w:adjustRightInd w:val="0"/>
      <w:spacing w:line="360" w:lineRule="auto"/>
      <w:ind w:right="849"/>
      <w:outlineLvl w:val="7"/>
    </w:pPr>
    <w:rPr>
      <w:rFonts w:ascii="Arial" w:hAnsi="Arial"/>
      <w:b/>
      <w:bCs/>
      <w:sz w:val="22"/>
      <w:szCs w:val="16"/>
    </w:rPr>
  </w:style>
  <w:style w:type="paragraph" w:styleId="berschrift9">
    <w:name w:val="heading 9"/>
    <w:basedOn w:val="Standard"/>
    <w:next w:val="Standard"/>
    <w:qFormat/>
    <w:pPr>
      <w:keepNext/>
      <w:suppressAutoHyphens/>
      <w:spacing w:line="360" w:lineRule="auto"/>
      <w:ind w:right="849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  <w:ind w:right="1418"/>
      <w:jc w:val="both"/>
    </w:pPr>
    <w:rPr>
      <w:rFonts w:ascii="Arial" w:hAnsi="Arial"/>
      <w:sz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1418"/>
      <w:jc w:val="both"/>
    </w:pPr>
    <w:rPr>
      <w:rFonts w:ascii="Arial" w:hAnsi="Arial"/>
      <w:b/>
      <w:sz w:val="22"/>
    </w:rPr>
  </w:style>
  <w:style w:type="paragraph" w:styleId="Textkrper3">
    <w:name w:val="Body Text 3"/>
    <w:basedOn w:val="Standard"/>
    <w:semiHidden/>
    <w:pPr>
      <w:spacing w:line="360" w:lineRule="auto"/>
      <w:ind w:right="1134"/>
      <w:jc w:val="both"/>
    </w:pPr>
  </w:style>
  <w:style w:type="paragraph" w:customStyle="1" w:styleId="Ballontekst">
    <w:name w:val="Ballontekst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D22725"/>
    <w:rPr>
      <w:b/>
      <w:bCs/>
    </w:rPr>
  </w:style>
  <w:style w:type="character" w:customStyle="1" w:styleId="st">
    <w:name w:val="st"/>
    <w:rsid w:val="00103DE6"/>
  </w:style>
  <w:style w:type="character" w:customStyle="1" w:styleId="ft">
    <w:name w:val="ft"/>
    <w:rsid w:val="00AA006E"/>
  </w:style>
  <w:style w:type="character" w:styleId="Kommentarzeichen">
    <w:name w:val="annotation reference"/>
    <w:uiPriority w:val="99"/>
    <w:semiHidden/>
    <w:unhideWhenUsed/>
    <w:rsid w:val="00204C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CC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C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C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04CC1"/>
    <w:rPr>
      <w:b/>
      <w:bCs/>
    </w:rPr>
  </w:style>
  <w:style w:type="character" w:customStyle="1" w:styleId="apple-converted-space">
    <w:name w:val="apple-converted-space"/>
    <w:rsid w:val="0010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580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109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8981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AE08-A749-4FFB-9D09-163A5FC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1313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EPLF PK 2017</vt:lpstr>
    </vt:vector>
  </TitlesOfParts>
  <Company>EPLF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EPLF PK 2017</dc:title>
  <dc:creator>Anke Wöhler</dc:creator>
  <cp:lastModifiedBy>AW</cp:lastModifiedBy>
  <cp:revision>4</cp:revision>
  <cp:lastPrinted>2016-12-02T08:25:00Z</cp:lastPrinted>
  <dcterms:created xsi:type="dcterms:W3CDTF">2016-12-16T11:18:00Z</dcterms:created>
  <dcterms:modified xsi:type="dcterms:W3CDTF">2017-01-04T11:17:00Z</dcterms:modified>
</cp:coreProperties>
</file>