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0" w:rsidRPr="0006647B" w:rsidRDefault="00E106A3" w:rsidP="0006647B">
      <w:pPr>
        <w:tabs>
          <w:tab w:val="left" w:pos="1878"/>
          <w:tab w:val="left" w:pos="7088"/>
        </w:tabs>
        <w:spacing w:line="360" w:lineRule="auto"/>
        <w:ind w:right="850"/>
        <w:rPr>
          <w:rFonts w:ascii="Arial" w:hAnsi="Arial" w:cs="Arial"/>
          <w:b/>
          <w:szCs w:val="24"/>
        </w:rPr>
      </w:pPr>
      <w:bookmarkStart w:id="0" w:name="_GoBack"/>
      <w:bookmarkEnd w:id="0"/>
      <w:r>
        <w:rPr>
          <w:rFonts w:ascii="Arial" w:hAnsi="Arial"/>
          <w:b/>
          <w:szCs w:val="24"/>
        </w:rPr>
        <w:t>25 años de EPLF:</w:t>
      </w:r>
      <w:r>
        <w:rPr>
          <w:rFonts w:ascii="Arial" w:hAnsi="Arial"/>
          <w:b/>
          <w:szCs w:val="24"/>
        </w:rPr>
        <w:br/>
        <w:t>Los europeos miran al futuro con confianza</w:t>
      </w:r>
    </w:p>
    <w:p w:rsidR="007A6C83" w:rsidRPr="0006647B" w:rsidRDefault="007A6C83" w:rsidP="0006647B">
      <w:pPr>
        <w:tabs>
          <w:tab w:val="left" w:pos="1878"/>
          <w:tab w:val="left" w:pos="7088"/>
        </w:tabs>
        <w:spacing w:line="360" w:lineRule="auto"/>
        <w:ind w:right="850"/>
        <w:rPr>
          <w:rFonts w:ascii="Arial" w:hAnsi="Arial" w:cs="Arial"/>
          <w:b/>
          <w:sz w:val="22"/>
          <w:szCs w:val="22"/>
        </w:rPr>
      </w:pPr>
    </w:p>
    <w:p w:rsidR="00985CDE" w:rsidRPr="0006647B" w:rsidRDefault="007B2E90" w:rsidP="0006647B">
      <w:pPr>
        <w:tabs>
          <w:tab w:val="left" w:pos="1878"/>
          <w:tab w:val="left" w:pos="7088"/>
        </w:tabs>
        <w:spacing w:line="360" w:lineRule="auto"/>
        <w:ind w:right="850"/>
        <w:rPr>
          <w:rFonts w:ascii="Arial" w:hAnsi="Arial" w:cs="Arial"/>
          <w:i/>
          <w:sz w:val="22"/>
          <w:szCs w:val="22"/>
        </w:rPr>
      </w:pPr>
      <w:r w:rsidRPr="00C53445">
        <w:rPr>
          <w:rFonts w:ascii="Arial" w:hAnsi="Arial"/>
          <w:b/>
          <w:sz w:val="22"/>
          <w:szCs w:val="22"/>
        </w:rPr>
        <w:t>18 f</w:t>
      </w:r>
      <w:r>
        <w:rPr>
          <w:rFonts w:ascii="Arial" w:hAnsi="Arial"/>
          <w:b/>
          <w:sz w:val="22"/>
          <w:szCs w:val="22"/>
        </w:rPr>
        <w:t>abricantes de suelos laminados, 20 empresas proveedoras y 10 miembros de apoyo conforman la red europea de EPLF - Verband der europäischen Laminatbodenhersteller e.V. En 2019, la mayor asociación regional del mundo para la industria de laminados cumplirá 25 años. Los miembros de EPLF confían y se centran una vez más en sus puntos fuertes específicos ante el creciente momento adverso que viven sus mercados tradicionales de suelos.</w:t>
      </w:r>
      <w:r>
        <w:rPr>
          <w:rFonts w:ascii="Arial" w:hAnsi="Arial"/>
          <w:sz w:val="22"/>
          <w:szCs w:val="22"/>
        </w:rPr>
        <w:br/>
      </w:r>
    </w:p>
    <w:p w:rsidR="00036380" w:rsidRPr="00036380" w:rsidRDefault="00FB0AD0" w:rsidP="0006647B">
      <w:pPr>
        <w:tabs>
          <w:tab w:val="left" w:pos="1878"/>
          <w:tab w:val="left" w:pos="7088"/>
        </w:tabs>
        <w:spacing w:line="360" w:lineRule="auto"/>
        <w:ind w:right="850"/>
        <w:rPr>
          <w:rFonts w:ascii="Arial" w:hAnsi="Arial" w:cs="Arial"/>
          <w:sz w:val="22"/>
          <w:szCs w:val="22"/>
        </w:rPr>
      </w:pPr>
      <w:r>
        <w:rPr>
          <w:rFonts w:ascii="Arial" w:hAnsi="Arial"/>
          <w:sz w:val="22"/>
          <w:szCs w:val="22"/>
        </w:rPr>
        <w:t>Ya en el año 2017, los miembros de EPLF representaban alrededor de la mitad de las ventas mundiales de laminados con más de mil millones de metros cuadrados. Desde un punto de vista global, los suelos laminados siguen generando índices de crecimiento, con un descenso de las ventas solo en Europa Occidental y, sobre todo, en Alemania desde hace algún tiempo. Las tendencias de sustitución son especialmente evidentes en las regiones con mayor poder adquisitivo. Los fabricantes de EPLF se están beneficiando actualmente por estar bien posicionados a nivel mundial en las exportaciones y porque los suelos laminados europeos siguen creciendo en Europa del Este, Asia y América del Norte y América del Sur. En EPLF se está trabajando conjuntamente en el potencial de desarrollo de los suelos laminados y también especialmente con vistas al mercado interior europeo.</w:t>
      </w:r>
    </w:p>
    <w:p w:rsidR="00CC5DE2" w:rsidRDefault="00CC5DE2" w:rsidP="0006647B">
      <w:pPr>
        <w:tabs>
          <w:tab w:val="left" w:pos="1878"/>
          <w:tab w:val="left" w:pos="7088"/>
        </w:tabs>
        <w:spacing w:line="360" w:lineRule="auto"/>
        <w:ind w:right="850"/>
        <w:rPr>
          <w:rFonts w:ascii="Arial" w:hAnsi="Arial" w:cs="Arial"/>
          <w:sz w:val="22"/>
          <w:szCs w:val="22"/>
        </w:rPr>
      </w:pPr>
    </w:p>
    <w:p w:rsidR="00664790" w:rsidRDefault="00E106A3" w:rsidP="0006647B">
      <w:pPr>
        <w:tabs>
          <w:tab w:val="left" w:pos="1878"/>
          <w:tab w:val="left" w:pos="7088"/>
        </w:tabs>
        <w:spacing w:line="360" w:lineRule="auto"/>
        <w:ind w:right="850"/>
        <w:rPr>
          <w:rFonts w:ascii="Arial" w:hAnsi="Arial" w:cs="Arial"/>
          <w:sz w:val="22"/>
          <w:szCs w:val="22"/>
        </w:rPr>
      </w:pPr>
      <w:r>
        <w:rPr>
          <w:rFonts w:ascii="Arial" w:hAnsi="Arial"/>
          <w:sz w:val="22"/>
          <w:szCs w:val="22"/>
        </w:rPr>
        <w:t xml:space="preserve">Los mercados de suelos están cambiando. Los clientes tienen nuevas necesidades, muy personales. Quieren un suelo moderno que satisfaga exactamente sus necesidades de uso. Aquí es donde el suelo laminado puede imponer sus ventajas: los suelos laminados europeos tienen características únicas y convincentes. Gracias a décadas de trabajo de desarrollo, son técnicamente sofisticados, su calidad de diseño es excelente y pueden destacar con una muy buena relación precio-rendimiento. El laminado europeo se produce de forma sostenible y ecológica con recursos renovables, así como de forma económica y eficiente en grandes cantidades con las tecnologías más avanzadas y socialmente aceptable a través de condiciones de trabajo y relaciones laborales justas y reguladas. </w:t>
      </w:r>
    </w:p>
    <w:p w:rsidR="00664790" w:rsidRDefault="00664790" w:rsidP="0006647B">
      <w:pPr>
        <w:tabs>
          <w:tab w:val="left" w:pos="1878"/>
          <w:tab w:val="left" w:pos="7088"/>
        </w:tabs>
        <w:spacing w:line="360" w:lineRule="auto"/>
        <w:ind w:right="850"/>
        <w:rPr>
          <w:rFonts w:ascii="Arial" w:hAnsi="Arial" w:cs="Arial"/>
          <w:sz w:val="22"/>
          <w:szCs w:val="22"/>
        </w:rPr>
      </w:pPr>
    </w:p>
    <w:p w:rsidR="00664790" w:rsidRPr="00664790" w:rsidRDefault="00664790" w:rsidP="0006647B">
      <w:pPr>
        <w:tabs>
          <w:tab w:val="left" w:pos="1878"/>
          <w:tab w:val="left" w:pos="7088"/>
        </w:tabs>
        <w:spacing w:line="360" w:lineRule="auto"/>
        <w:ind w:right="850"/>
        <w:rPr>
          <w:rFonts w:ascii="Arial" w:hAnsi="Arial" w:cs="Arial"/>
          <w:b/>
          <w:sz w:val="22"/>
          <w:szCs w:val="22"/>
        </w:rPr>
      </w:pPr>
      <w:r>
        <w:rPr>
          <w:rFonts w:ascii="Arial" w:hAnsi="Arial"/>
          <w:b/>
          <w:sz w:val="22"/>
          <w:szCs w:val="22"/>
        </w:rPr>
        <w:t>Desarrollo constante de los productos</w:t>
      </w:r>
    </w:p>
    <w:p w:rsidR="00664790" w:rsidRDefault="00664790" w:rsidP="0006647B">
      <w:pPr>
        <w:tabs>
          <w:tab w:val="left" w:pos="1878"/>
          <w:tab w:val="left" w:pos="7088"/>
        </w:tabs>
        <w:spacing w:line="360" w:lineRule="auto"/>
        <w:ind w:right="850"/>
        <w:rPr>
          <w:rFonts w:ascii="Arial" w:hAnsi="Arial" w:cs="Arial"/>
          <w:sz w:val="22"/>
          <w:szCs w:val="22"/>
        </w:rPr>
      </w:pPr>
    </w:p>
    <w:p w:rsidR="0062218F" w:rsidRPr="00C53445" w:rsidRDefault="00177414" w:rsidP="0062218F">
      <w:pPr>
        <w:tabs>
          <w:tab w:val="left" w:pos="1878"/>
          <w:tab w:val="left" w:pos="7088"/>
        </w:tabs>
        <w:spacing w:line="360" w:lineRule="auto"/>
        <w:ind w:right="850"/>
        <w:rPr>
          <w:rFonts w:ascii="Arial" w:hAnsi="Arial" w:cs="Arial"/>
          <w:sz w:val="22"/>
          <w:szCs w:val="22"/>
        </w:rPr>
      </w:pPr>
      <w:r>
        <w:rPr>
          <w:rFonts w:ascii="Arial" w:hAnsi="Arial"/>
          <w:sz w:val="22"/>
          <w:szCs w:val="22"/>
        </w:rPr>
        <w:t xml:space="preserve">Uno de los puntos fuertes de la industria de los suelos laminados en Europa reside en su potencia innovadora. El objetivo del EPLF es estabilizar aún más este liderazgo. Juntos pretenden desarrollar los suelos laminados europeos con el fin de cumplir óptimamente de los deseos de los clientes. Este es el objetivo declarado del equipo de gestión de EPLF incluso tras la marcha de Paul De Cock (Unilin), que fue elegido nuevo presidente del EPLF en mayo de 2018 y tuvo que dimitir en otoño de 2018 debido a nuevas obligaciones en América del Norte. Desde entonces, Max von Tippelskirch (Swiss Krono </w:t>
      </w:r>
      <w:r>
        <w:rPr>
          <w:rFonts w:ascii="Arial" w:hAnsi="Arial"/>
          <w:sz w:val="22"/>
          <w:szCs w:val="22"/>
        </w:rPr>
        <w:lastRenderedPageBreak/>
        <w:t>Group) ha asumido sus responsabilidades como vicepresidente. Von Tippelskirch sigue dirigiendo el Grupo de Trabajo Mercados e Imagen como presidente. Está asistido por Eberhard Herrmann (Classen), presidente del Grupo de Trabajo «Tecnología». En junio de 2019, los miembros de EPLF en Bélgica elegirán un nuevo presidente en su Asamblea General Anual. Los planes de la Junta Directiva de EPLF para 2019 se han definido conjuntamente con Paul De Cock, por lo que el trabajo de la Asociación continúa de forma regular</w:t>
      </w:r>
      <w:r w:rsidRPr="00C53445">
        <w:rPr>
          <w:rFonts w:ascii="Arial" w:hAnsi="Arial"/>
          <w:sz w:val="22"/>
          <w:szCs w:val="22"/>
        </w:rPr>
        <w:t xml:space="preserve">. Desde principios de 2019, EPLF da la bienvenida </w:t>
      </w:r>
      <w:r w:rsidRPr="00C53445">
        <w:rPr>
          <w:rFonts w:ascii="Arial" w:hAnsi="Arial"/>
          <w:bCs/>
          <w:sz w:val="22"/>
          <w:szCs w:val="22"/>
          <w:shd w:val="clear" w:color="auto" w:fill="FFFFFF"/>
        </w:rPr>
        <w:t xml:space="preserve">a otro miembro en su red: </w:t>
      </w:r>
      <w:r w:rsidRPr="00C53445">
        <w:rPr>
          <w:rFonts w:ascii="Arial" w:hAnsi="Arial"/>
          <w:sz w:val="22"/>
          <w:szCs w:val="22"/>
        </w:rPr>
        <w:t>el fabricante de suelos laminados Rezult LLC (Kiev/Ucrania, www.rezult.pro) ha sido aceptado como nuevo miembro de pleno derecho de la Asociación.</w:t>
      </w:r>
    </w:p>
    <w:p w:rsidR="00985CDE" w:rsidRPr="0006647B" w:rsidRDefault="00985CDE" w:rsidP="0006647B">
      <w:pPr>
        <w:tabs>
          <w:tab w:val="left" w:pos="1878"/>
          <w:tab w:val="left" w:pos="7088"/>
        </w:tabs>
        <w:spacing w:line="360" w:lineRule="auto"/>
        <w:ind w:right="850"/>
        <w:rPr>
          <w:rFonts w:ascii="Arial" w:hAnsi="Arial" w:cs="Arial"/>
          <w:sz w:val="22"/>
          <w:szCs w:val="22"/>
        </w:rPr>
      </w:pPr>
    </w:p>
    <w:p w:rsidR="00D30B1D" w:rsidRPr="0006647B" w:rsidRDefault="00B147C2" w:rsidP="0006647B">
      <w:pPr>
        <w:tabs>
          <w:tab w:val="left" w:pos="7088"/>
        </w:tabs>
        <w:spacing w:line="360" w:lineRule="auto"/>
        <w:ind w:right="850"/>
        <w:rPr>
          <w:rFonts w:ascii="Arial" w:hAnsi="Arial" w:cs="Arial"/>
          <w:b/>
          <w:sz w:val="22"/>
          <w:szCs w:val="22"/>
        </w:rPr>
      </w:pPr>
      <w:r>
        <w:rPr>
          <w:rFonts w:ascii="Arial" w:hAnsi="Arial"/>
          <w:b/>
          <w:sz w:val="22"/>
          <w:szCs w:val="22"/>
        </w:rPr>
        <w:t>Impulso conjunto de las innovaciones</w:t>
      </w:r>
    </w:p>
    <w:p w:rsidR="00B147C2" w:rsidRPr="0006647B" w:rsidRDefault="00B147C2"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EPLF se considera un motor de innovación, así como un amplificador y un acelerador. Los objetivos y el marco estratégico para el futuro trabajo de la Asociación se han definido con el manifiesto de innovación de 2017. Desde 2016 «Laminate 2020, Forum of Innovations» ha permitido el intercambio eficiente de nuevos planteamientos y tecnologías entre los proveedores. Los extraordinarios miembros de EPLF presentan allí sus ideas y nuevos conceptos, y de esta manera dan a los fabricantes de laminados importantes impulsos para la reflexión.</w:t>
      </w:r>
      <w:r>
        <w:rPr>
          <w:rFonts w:ascii="Arial" w:hAnsi="Arial"/>
          <w:bCs/>
          <w:sz w:val="22"/>
          <w:szCs w:val="22"/>
        </w:rPr>
        <w:t xml:space="preserve"> </w:t>
      </w:r>
      <w:r>
        <w:rPr>
          <w:rFonts w:ascii="Arial" w:hAnsi="Arial"/>
          <w:sz w:val="22"/>
          <w:szCs w:val="22"/>
        </w:rPr>
        <w:t xml:space="preserve">De esta manera, la Asociación puede impulsar de forma dinámica la última generación de los suelos laminados europeos en una red común. Las medidas de garantía de </w:t>
      </w:r>
      <w:r>
        <w:rPr>
          <w:rFonts w:ascii="Arial" w:hAnsi="Arial"/>
          <w:sz w:val="22"/>
          <w:szCs w:val="22"/>
        </w:rPr>
        <w:lastRenderedPageBreak/>
        <w:t>calidad también acompañan al trabajo de innovación, es decir, los proyectos de investigación de EPLF y la participación en los trabajos de normalización a nivel de CEN e ISO.</w:t>
      </w:r>
    </w:p>
    <w:p w:rsidR="00D30B1D" w:rsidRPr="0006647B" w:rsidRDefault="00D30B1D" w:rsidP="0006647B">
      <w:pPr>
        <w:tabs>
          <w:tab w:val="left" w:pos="7088"/>
        </w:tabs>
        <w:spacing w:line="360" w:lineRule="auto"/>
        <w:ind w:right="850"/>
        <w:rPr>
          <w:rFonts w:ascii="Arial" w:hAnsi="Arial" w:cs="Arial"/>
          <w:b/>
          <w:sz w:val="22"/>
          <w:szCs w:val="22"/>
        </w:rPr>
      </w:pPr>
    </w:p>
    <w:p w:rsidR="00177414"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La digitalización plantea nuevos desafíos la industria. Existen oportunidades para la optimización de procesos, para una producción más flexible y rápida, una mejor gestión de inventarios y, por lo tanto, para una mayor velocidad de respuesta global a los cambios en la demanda. Esto se aplica a la digitalización en general y a la impresión digital en concreto. Muchos miembros de EPLF cuentan con instalaciones de producción de última generación y pueden beneficiarse de las nuevas posibilidades. Además, la digitalización ofrece opciones para desarrollar la competencia de los empleados de forma aún más consistente, ya que estas son las personas que hacen que nuestros productos sean mejores, más innovadores y más viables. </w:t>
      </w:r>
    </w:p>
    <w:p w:rsidR="00177414" w:rsidRDefault="00177414"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La digitalización aporta una nueva transparencia a los mercados. Esto ayuda a transmitir de forma aún más convincente la calidad de diseño superior de los laminados europeos y a proporcionar a las tiendas y los clientes finales de todo el mundo una mejor orientación. Al fin y al cabo, la digitalización dificulta la falsificación y las marcas dudosas en cuya trampa caen lamentablemente algunos todavía a nivel internacional. </w:t>
      </w:r>
    </w:p>
    <w:p w:rsidR="00595F23" w:rsidRPr="0006647B" w:rsidRDefault="00595F23" w:rsidP="0006647B">
      <w:pPr>
        <w:tabs>
          <w:tab w:val="left" w:pos="7088"/>
        </w:tabs>
        <w:spacing w:line="360" w:lineRule="auto"/>
        <w:ind w:right="850"/>
        <w:rPr>
          <w:rFonts w:ascii="Arial" w:hAnsi="Arial" w:cs="Arial"/>
          <w:sz w:val="22"/>
          <w:szCs w:val="22"/>
        </w:rPr>
      </w:pPr>
    </w:p>
    <w:p w:rsidR="00595F23" w:rsidRPr="0006647B"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lastRenderedPageBreak/>
        <w:t xml:space="preserve">Lanzamiento de nuevos proyectos de investigación de EPLF </w:t>
      </w:r>
    </w:p>
    <w:p w:rsidR="00D30B1D" w:rsidRPr="0006647B" w:rsidRDefault="00D30B1D" w:rsidP="0006647B">
      <w:pPr>
        <w:tabs>
          <w:tab w:val="left" w:pos="7088"/>
        </w:tabs>
        <w:spacing w:line="360" w:lineRule="auto"/>
        <w:ind w:right="850"/>
        <w:rPr>
          <w:rFonts w:ascii="Arial" w:hAnsi="Arial" w:cs="Arial"/>
          <w:b/>
          <w:sz w:val="22"/>
          <w:szCs w:val="22"/>
        </w:rPr>
      </w:pPr>
    </w:p>
    <w:p w:rsidR="00530651" w:rsidRDefault="007B2E90" w:rsidP="0006647B">
      <w:pPr>
        <w:tabs>
          <w:tab w:val="left" w:pos="7088"/>
        </w:tabs>
        <w:spacing w:line="360" w:lineRule="auto"/>
        <w:ind w:right="850"/>
        <w:rPr>
          <w:rFonts w:ascii="Arial" w:hAnsi="Arial" w:cs="Arial"/>
          <w:sz w:val="22"/>
          <w:szCs w:val="22"/>
        </w:rPr>
      </w:pPr>
      <w:r>
        <w:rPr>
          <w:rFonts w:ascii="Arial" w:hAnsi="Arial"/>
          <w:sz w:val="22"/>
          <w:szCs w:val="22"/>
        </w:rPr>
        <w:t xml:space="preserve">ELPF ha iniciado nuevos temas de investigación en el verano de 2018: la resistencia a la humedad y a los microrrayados y efectos de pulido. Ambos temas reflejan el desarrollo actual de los productos: la gama de suelos laminados resistentes a la humedad para la colocación en cocinas, baños o lavaderos está aumentando. Para poder evaluar y comparar la calidad de estos productos, EPLF desarrolla una clasificación significativa de la resistencia a la humedad. Un segundo tema surge del nivel de brillo de los suelos laminados de fácil cuidado. Esto requiere más conocimientos técnicos sobre cómo se pueden producir microrrayados en superficies brillantes o de alto brillo, o cómo se pueden producir efectos de pulido en superficies mates. La Asociación quiere desarrollar definiciones claras de términos, crear clasificaciones relacionadas con la práctica y finalmente desarrollar métodos de prueba significativos y reproducibles para la evaluación de productos. </w:t>
      </w:r>
    </w:p>
    <w:p w:rsidR="00081BC4" w:rsidRPr="0006647B" w:rsidRDefault="00081BC4" w:rsidP="0006647B">
      <w:pPr>
        <w:tabs>
          <w:tab w:val="left" w:pos="7088"/>
        </w:tabs>
        <w:spacing w:line="360" w:lineRule="auto"/>
        <w:ind w:right="850"/>
        <w:rPr>
          <w:rFonts w:ascii="Arial" w:hAnsi="Arial" w:cs="Arial"/>
          <w:sz w:val="22"/>
          <w:szCs w:val="22"/>
        </w:rPr>
      </w:pPr>
    </w:p>
    <w:p w:rsidR="007B2E90" w:rsidRPr="0006647B" w:rsidRDefault="00530651" w:rsidP="0006647B">
      <w:pPr>
        <w:tabs>
          <w:tab w:val="left" w:pos="7088"/>
        </w:tabs>
        <w:spacing w:line="360" w:lineRule="auto"/>
        <w:ind w:right="850"/>
        <w:rPr>
          <w:rFonts w:ascii="Arial" w:hAnsi="Arial" w:cs="Arial"/>
          <w:sz w:val="22"/>
          <w:szCs w:val="22"/>
        </w:rPr>
      </w:pPr>
      <w:r>
        <w:rPr>
          <w:rFonts w:ascii="Arial" w:hAnsi="Arial"/>
          <w:sz w:val="22"/>
          <w:szCs w:val="22"/>
        </w:rPr>
        <w:t xml:space="preserve">El proyecto EPLF «Chair castor» para el desarrollo de nuevos procedimientos y equipos de prueba estará en marcha hasta agosto del año próximo. Además, EPLF y sus expertos participan activamente en todos los procesos de revisión de las normas. La nueva norma EN 16354 garantizará en el futuro la posibilidad de comparar técnicamente las diferentes bases para suelos. Además, ya en la primavera de 2018 se adoptó la revisión de la norma EN 14041 «Revestimientos de suelos </w:t>
      </w:r>
      <w:r>
        <w:rPr>
          <w:rFonts w:ascii="Arial" w:hAnsi="Arial"/>
          <w:sz w:val="22"/>
          <w:szCs w:val="22"/>
        </w:rPr>
        <w:lastRenderedPageBreak/>
        <w:t xml:space="preserve">elásticos, textiles, laminados y modulares de varias capas: características esenciales». Un «Guidance Paper» (documento de orientación) oficial del CEN, en el que también está trabajando EPLF, contribuirá a crear una mejor comprensión de las numerosas modificaciones que se introducirán en el futuro en forma de «Manual del usuario». </w:t>
      </w:r>
    </w:p>
    <w:p w:rsidR="00530651" w:rsidRPr="0006647B" w:rsidRDefault="00530651" w:rsidP="0006647B">
      <w:pPr>
        <w:tabs>
          <w:tab w:val="left" w:pos="7088"/>
        </w:tabs>
        <w:spacing w:line="360" w:lineRule="auto"/>
        <w:ind w:right="850"/>
        <w:rPr>
          <w:rFonts w:ascii="Arial" w:hAnsi="Arial" w:cs="Arial"/>
          <w:sz w:val="22"/>
          <w:szCs w:val="22"/>
        </w:rPr>
      </w:pPr>
    </w:p>
    <w:p w:rsidR="00530651" w:rsidRPr="0006647B" w:rsidRDefault="00530651" w:rsidP="0006647B">
      <w:pPr>
        <w:tabs>
          <w:tab w:val="left" w:pos="7088"/>
        </w:tabs>
        <w:spacing w:line="360" w:lineRule="auto"/>
        <w:ind w:right="850"/>
        <w:rPr>
          <w:rFonts w:ascii="Arial" w:hAnsi="Arial" w:cs="Arial"/>
          <w:b/>
          <w:sz w:val="22"/>
          <w:szCs w:val="22"/>
        </w:rPr>
      </w:pPr>
      <w:r>
        <w:rPr>
          <w:rFonts w:ascii="Arial" w:hAnsi="Arial"/>
          <w:b/>
          <w:sz w:val="22"/>
          <w:szCs w:val="22"/>
        </w:rPr>
        <w:t>EPLF será aún más europeo</w:t>
      </w:r>
    </w:p>
    <w:p w:rsidR="00530651" w:rsidRPr="0006647B" w:rsidRDefault="00530651" w:rsidP="00561C87">
      <w:pPr>
        <w:tabs>
          <w:tab w:val="left" w:pos="7088"/>
        </w:tabs>
        <w:spacing w:line="360" w:lineRule="auto"/>
        <w:rPr>
          <w:rFonts w:ascii="Arial" w:hAnsi="Arial" w:cs="Arial"/>
          <w:sz w:val="22"/>
          <w:szCs w:val="22"/>
        </w:rPr>
      </w:pPr>
    </w:p>
    <w:p w:rsidR="00C53445" w:rsidRPr="0093538C" w:rsidRDefault="007B2E90" w:rsidP="00561C87">
      <w:pPr>
        <w:pStyle w:val="HTMLVorformatiert"/>
        <w:shd w:val="clear" w:color="auto" w:fill="FFFFFF"/>
        <w:tabs>
          <w:tab w:val="left" w:pos="7088"/>
        </w:tabs>
        <w:spacing w:line="360" w:lineRule="auto"/>
        <w:rPr>
          <w:rFonts w:ascii="Arial" w:hAnsi="Arial" w:cs="Arial"/>
          <w:sz w:val="22"/>
          <w:szCs w:val="22"/>
          <w:lang w:val="en-US"/>
        </w:rPr>
      </w:pPr>
      <w:proofErr w:type="spellStart"/>
      <w:r w:rsidRPr="00561C87">
        <w:rPr>
          <w:rFonts w:ascii="Arial" w:hAnsi="Arial"/>
          <w:sz w:val="22"/>
          <w:szCs w:val="22"/>
          <w:lang w:val="en-US"/>
        </w:rPr>
        <w:t>En</w:t>
      </w:r>
      <w:proofErr w:type="spellEnd"/>
      <w:r w:rsidRPr="00561C87">
        <w:rPr>
          <w:rFonts w:ascii="Arial" w:hAnsi="Arial"/>
          <w:sz w:val="22"/>
          <w:szCs w:val="22"/>
          <w:lang w:val="en-US"/>
        </w:rPr>
        <w:t xml:space="preserve"> 2019 hay </w:t>
      </w:r>
      <w:proofErr w:type="spellStart"/>
      <w:r w:rsidRPr="00561C87">
        <w:rPr>
          <w:rFonts w:ascii="Arial" w:hAnsi="Arial"/>
          <w:sz w:val="22"/>
          <w:szCs w:val="22"/>
          <w:lang w:val="en-US"/>
        </w:rPr>
        <w:t>programadas</w:t>
      </w:r>
      <w:proofErr w:type="spellEnd"/>
      <w:r w:rsidRPr="00561C87">
        <w:rPr>
          <w:rFonts w:ascii="Arial" w:hAnsi="Arial"/>
          <w:sz w:val="22"/>
          <w:szCs w:val="22"/>
          <w:lang w:val="en-US"/>
        </w:rPr>
        <w:t xml:space="preserve"> </w:t>
      </w:r>
      <w:proofErr w:type="spellStart"/>
      <w:r w:rsidRPr="00561C87">
        <w:rPr>
          <w:rFonts w:ascii="Arial" w:hAnsi="Arial"/>
          <w:sz w:val="22"/>
          <w:szCs w:val="22"/>
          <w:lang w:val="en-US"/>
        </w:rPr>
        <w:t>más</w:t>
      </w:r>
      <w:proofErr w:type="spellEnd"/>
      <w:r w:rsidRPr="00561C87">
        <w:rPr>
          <w:rFonts w:ascii="Arial" w:hAnsi="Arial"/>
          <w:sz w:val="22"/>
          <w:szCs w:val="22"/>
          <w:lang w:val="en-US"/>
        </w:rPr>
        <w:t xml:space="preserve"> </w:t>
      </w:r>
      <w:proofErr w:type="spellStart"/>
      <w:r w:rsidRPr="00561C87">
        <w:rPr>
          <w:rFonts w:ascii="Arial" w:hAnsi="Arial"/>
          <w:sz w:val="22"/>
          <w:szCs w:val="22"/>
          <w:lang w:val="en-US"/>
        </w:rPr>
        <w:t>fechas</w:t>
      </w:r>
      <w:proofErr w:type="spellEnd"/>
      <w:r w:rsidRPr="00561C87">
        <w:rPr>
          <w:rFonts w:ascii="Arial" w:hAnsi="Arial"/>
          <w:sz w:val="22"/>
          <w:szCs w:val="22"/>
          <w:lang w:val="en-US"/>
        </w:rPr>
        <w:t xml:space="preserve"> </w:t>
      </w:r>
      <w:proofErr w:type="spellStart"/>
      <w:r w:rsidRPr="00561C87">
        <w:rPr>
          <w:rFonts w:ascii="Arial" w:hAnsi="Arial"/>
          <w:sz w:val="22"/>
          <w:szCs w:val="22"/>
          <w:lang w:val="en-US"/>
        </w:rPr>
        <w:t>importantes</w:t>
      </w:r>
      <w:proofErr w:type="spellEnd"/>
      <w:r w:rsidRPr="00561C87">
        <w:rPr>
          <w:rFonts w:ascii="Arial" w:hAnsi="Arial"/>
          <w:sz w:val="22"/>
          <w:szCs w:val="22"/>
          <w:lang w:val="en-US"/>
        </w:rPr>
        <w:t xml:space="preserve"> </w:t>
      </w:r>
      <w:r w:rsidRPr="00561C87">
        <w:rPr>
          <w:rFonts w:ascii="Arial" w:hAnsi="Arial" w:cs="Arial"/>
          <w:sz w:val="22"/>
          <w:szCs w:val="22"/>
          <w:lang w:val="en-US"/>
        </w:rPr>
        <w:t xml:space="preserve">para la </w:t>
      </w:r>
      <w:proofErr w:type="spellStart"/>
      <w:r w:rsidRPr="00561C87">
        <w:rPr>
          <w:rFonts w:ascii="Arial" w:hAnsi="Arial" w:cs="Arial"/>
          <w:sz w:val="22"/>
          <w:szCs w:val="22"/>
          <w:lang w:val="en-US"/>
        </w:rPr>
        <w:t>Asociación</w:t>
      </w:r>
      <w:proofErr w:type="spellEnd"/>
      <w:r w:rsidRPr="00561C87">
        <w:rPr>
          <w:rFonts w:ascii="Arial" w:hAnsi="Arial" w:cs="Arial"/>
          <w:sz w:val="22"/>
          <w:szCs w:val="22"/>
          <w:lang w:val="en-US"/>
        </w:rPr>
        <w:t xml:space="preserve">: ¡EPLF </w:t>
      </w:r>
      <w:proofErr w:type="spellStart"/>
      <w:r w:rsidRPr="00561C87">
        <w:rPr>
          <w:rFonts w:ascii="Arial" w:hAnsi="Arial" w:cs="Arial"/>
          <w:sz w:val="22"/>
          <w:szCs w:val="22"/>
          <w:lang w:val="en-US"/>
        </w:rPr>
        <w:t>cumple</w:t>
      </w:r>
      <w:proofErr w:type="spellEnd"/>
      <w:r w:rsidRPr="00561C87">
        <w:rPr>
          <w:rFonts w:ascii="Arial" w:hAnsi="Arial" w:cs="Arial"/>
          <w:sz w:val="22"/>
          <w:szCs w:val="22"/>
          <w:lang w:val="en-US"/>
        </w:rPr>
        <w:t xml:space="preserve"> 25 </w:t>
      </w:r>
      <w:proofErr w:type="spellStart"/>
      <w:r w:rsidRPr="00561C87">
        <w:rPr>
          <w:rFonts w:ascii="Arial" w:hAnsi="Arial" w:cs="Arial"/>
          <w:sz w:val="22"/>
          <w:szCs w:val="22"/>
          <w:lang w:val="en-US"/>
        </w:rPr>
        <w:t>años</w:t>
      </w:r>
      <w:proofErr w:type="spellEnd"/>
      <w:r w:rsidRPr="00561C87">
        <w:rPr>
          <w:rFonts w:ascii="Arial" w:hAnsi="Arial" w:cs="Arial"/>
          <w:sz w:val="22"/>
          <w:szCs w:val="22"/>
          <w:lang w:val="en-US"/>
        </w:rPr>
        <w:t xml:space="preserve">! Los </w:t>
      </w:r>
      <w:proofErr w:type="spellStart"/>
      <w:r w:rsidRPr="00561C87">
        <w:rPr>
          <w:rFonts w:ascii="Arial" w:hAnsi="Arial" w:cs="Arial"/>
          <w:sz w:val="22"/>
          <w:szCs w:val="22"/>
          <w:lang w:val="en-US"/>
        </w:rPr>
        <w:t>días</w:t>
      </w:r>
      <w:proofErr w:type="spellEnd"/>
      <w:r w:rsidRPr="00561C87">
        <w:rPr>
          <w:rFonts w:ascii="Arial" w:hAnsi="Arial" w:cs="Arial"/>
          <w:sz w:val="22"/>
          <w:szCs w:val="22"/>
          <w:lang w:val="en-US"/>
        </w:rPr>
        <w:t xml:space="preserve"> 5 y 6 de </w:t>
      </w:r>
      <w:proofErr w:type="spellStart"/>
      <w:r w:rsidRPr="00561C87">
        <w:rPr>
          <w:rFonts w:ascii="Arial" w:hAnsi="Arial" w:cs="Arial"/>
          <w:sz w:val="22"/>
          <w:szCs w:val="22"/>
          <w:lang w:val="en-US"/>
        </w:rPr>
        <w:t>junio</w:t>
      </w:r>
      <w:proofErr w:type="spellEnd"/>
      <w:r w:rsidRPr="00561C87">
        <w:rPr>
          <w:rFonts w:ascii="Arial" w:hAnsi="Arial" w:cs="Arial"/>
          <w:sz w:val="22"/>
          <w:szCs w:val="22"/>
          <w:lang w:val="en-US"/>
        </w:rPr>
        <w:t xml:space="preserve">, </w:t>
      </w:r>
      <w:proofErr w:type="spellStart"/>
      <w:r w:rsidRPr="00561C87">
        <w:rPr>
          <w:rFonts w:ascii="Arial" w:hAnsi="Arial" w:cs="Arial"/>
          <w:sz w:val="22"/>
          <w:szCs w:val="22"/>
          <w:lang w:val="en-US"/>
        </w:rPr>
        <w:t>los</w:t>
      </w:r>
      <w:proofErr w:type="spellEnd"/>
      <w:r w:rsidRPr="00561C87">
        <w:rPr>
          <w:rFonts w:ascii="Arial" w:hAnsi="Arial" w:cs="Arial"/>
          <w:sz w:val="22"/>
          <w:szCs w:val="22"/>
          <w:lang w:val="en-US"/>
        </w:rPr>
        <w:t xml:space="preserve"> </w:t>
      </w:r>
      <w:proofErr w:type="spellStart"/>
      <w:r w:rsidRPr="00561C87">
        <w:rPr>
          <w:rFonts w:ascii="Arial" w:hAnsi="Arial" w:cs="Arial"/>
          <w:sz w:val="22"/>
          <w:szCs w:val="22"/>
          <w:lang w:val="en-US"/>
        </w:rPr>
        <w:t>miembros</w:t>
      </w:r>
      <w:proofErr w:type="spellEnd"/>
      <w:r w:rsidRPr="00561C87">
        <w:rPr>
          <w:rFonts w:ascii="Arial" w:hAnsi="Arial" w:cs="Arial"/>
          <w:sz w:val="22"/>
          <w:szCs w:val="22"/>
          <w:lang w:val="en-US"/>
        </w:rPr>
        <w:t xml:space="preserve"> </w:t>
      </w:r>
      <w:proofErr w:type="spellStart"/>
      <w:r w:rsidRPr="00561C87">
        <w:rPr>
          <w:rFonts w:ascii="Arial" w:hAnsi="Arial" w:cs="Arial"/>
          <w:sz w:val="22"/>
          <w:szCs w:val="22"/>
          <w:lang w:val="en-US"/>
        </w:rPr>
        <w:t>celebrarán</w:t>
      </w:r>
      <w:proofErr w:type="spellEnd"/>
      <w:r w:rsidRPr="00561C87">
        <w:rPr>
          <w:rFonts w:ascii="Arial" w:hAnsi="Arial" w:cs="Arial"/>
          <w:sz w:val="22"/>
          <w:szCs w:val="22"/>
          <w:lang w:val="en-US"/>
        </w:rPr>
        <w:t xml:space="preserve"> </w:t>
      </w:r>
      <w:proofErr w:type="spellStart"/>
      <w:proofErr w:type="gramStart"/>
      <w:r w:rsidRPr="00561C87">
        <w:rPr>
          <w:rFonts w:ascii="Arial" w:hAnsi="Arial" w:cs="Arial"/>
          <w:sz w:val="22"/>
          <w:szCs w:val="22"/>
          <w:lang w:val="en-US"/>
        </w:rPr>
        <w:t>este</w:t>
      </w:r>
      <w:proofErr w:type="spellEnd"/>
      <w:proofErr w:type="gramEnd"/>
      <w:r w:rsidRPr="00561C87">
        <w:rPr>
          <w:rFonts w:ascii="Arial" w:hAnsi="Arial" w:cs="Arial"/>
          <w:sz w:val="22"/>
          <w:szCs w:val="22"/>
          <w:lang w:val="en-US"/>
        </w:rPr>
        <w:t xml:space="preserve"> </w:t>
      </w:r>
      <w:proofErr w:type="spellStart"/>
      <w:r w:rsidRPr="00561C87">
        <w:rPr>
          <w:rFonts w:ascii="Arial" w:hAnsi="Arial" w:cs="Arial"/>
          <w:sz w:val="22"/>
          <w:szCs w:val="22"/>
          <w:lang w:val="en-US"/>
        </w:rPr>
        <w:t>aniversario</w:t>
      </w:r>
      <w:proofErr w:type="spellEnd"/>
      <w:r w:rsidRPr="00561C87">
        <w:rPr>
          <w:rFonts w:ascii="Arial" w:hAnsi="Arial" w:cs="Arial"/>
          <w:sz w:val="22"/>
          <w:szCs w:val="22"/>
          <w:lang w:val="en-US"/>
        </w:rPr>
        <w:t xml:space="preserve"> </w:t>
      </w:r>
      <w:proofErr w:type="spellStart"/>
      <w:r w:rsidRPr="00561C87">
        <w:rPr>
          <w:rFonts w:ascii="Arial" w:hAnsi="Arial" w:cs="Arial"/>
          <w:sz w:val="22"/>
          <w:szCs w:val="22"/>
          <w:lang w:val="en-US"/>
        </w:rPr>
        <w:t>en</w:t>
      </w:r>
      <w:proofErr w:type="spellEnd"/>
      <w:r w:rsidRPr="00561C87">
        <w:rPr>
          <w:rFonts w:ascii="Arial" w:hAnsi="Arial" w:cs="Arial"/>
          <w:sz w:val="22"/>
          <w:szCs w:val="22"/>
          <w:lang w:val="en-US"/>
        </w:rPr>
        <w:t xml:space="preserve"> la </w:t>
      </w:r>
      <w:proofErr w:type="spellStart"/>
      <w:r w:rsidRPr="00561C87">
        <w:rPr>
          <w:rFonts w:ascii="Arial" w:hAnsi="Arial" w:cs="Arial"/>
          <w:sz w:val="22"/>
          <w:szCs w:val="22"/>
          <w:lang w:val="en-US"/>
        </w:rPr>
        <w:t>Asamblea</w:t>
      </w:r>
      <w:proofErr w:type="spellEnd"/>
      <w:r w:rsidRPr="00561C87">
        <w:rPr>
          <w:rFonts w:ascii="Arial" w:hAnsi="Arial" w:cs="Arial"/>
          <w:sz w:val="22"/>
          <w:szCs w:val="22"/>
          <w:lang w:val="en-US"/>
        </w:rPr>
        <w:t xml:space="preserve"> General </w:t>
      </w:r>
      <w:proofErr w:type="spellStart"/>
      <w:r w:rsidRPr="00561C87">
        <w:rPr>
          <w:rFonts w:ascii="Arial" w:hAnsi="Arial" w:cs="Arial"/>
          <w:sz w:val="22"/>
          <w:szCs w:val="22"/>
          <w:lang w:val="en-US"/>
        </w:rPr>
        <w:t>Anual</w:t>
      </w:r>
      <w:proofErr w:type="spellEnd"/>
      <w:r w:rsidRPr="00561C87">
        <w:rPr>
          <w:rFonts w:ascii="Arial" w:hAnsi="Arial" w:cs="Arial"/>
          <w:sz w:val="22"/>
          <w:szCs w:val="22"/>
          <w:lang w:val="en-US"/>
        </w:rPr>
        <w:t xml:space="preserve"> </w:t>
      </w:r>
      <w:r w:rsidR="00561C87" w:rsidRPr="00561C87">
        <w:rPr>
          <w:rFonts w:ascii="Arial" w:hAnsi="Arial" w:cs="Arial"/>
          <w:sz w:val="22"/>
          <w:szCs w:val="22"/>
          <w:lang w:val="es-ES"/>
        </w:rPr>
        <w:t>en Amberes</w:t>
      </w:r>
      <w:r w:rsidR="00561C87">
        <w:rPr>
          <w:rFonts w:ascii="Arial" w:hAnsi="Arial" w:cs="Arial"/>
          <w:sz w:val="22"/>
          <w:szCs w:val="22"/>
          <w:lang w:val="es-ES"/>
        </w:rPr>
        <w:t xml:space="preserve"> </w:t>
      </w:r>
      <w:r w:rsidR="00561C87" w:rsidRPr="00561C87">
        <w:rPr>
          <w:rFonts w:ascii="Arial" w:hAnsi="Arial" w:cs="Arial"/>
          <w:sz w:val="22"/>
          <w:szCs w:val="22"/>
          <w:lang w:val="en-US"/>
        </w:rPr>
        <w:t>(</w:t>
      </w:r>
      <w:proofErr w:type="spellStart"/>
      <w:r w:rsidRPr="00561C87">
        <w:rPr>
          <w:rFonts w:ascii="Arial" w:hAnsi="Arial" w:cs="Arial"/>
          <w:sz w:val="22"/>
          <w:szCs w:val="22"/>
          <w:lang w:val="en-US"/>
        </w:rPr>
        <w:t>Bélgica</w:t>
      </w:r>
      <w:proofErr w:type="spellEnd"/>
      <w:r w:rsidR="00561C87" w:rsidRPr="00561C87">
        <w:rPr>
          <w:rFonts w:ascii="Arial" w:hAnsi="Arial" w:cs="Arial"/>
          <w:sz w:val="22"/>
          <w:szCs w:val="22"/>
          <w:lang w:val="en-US"/>
        </w:rPr>
        <w:t>)</w:t>
      </w:r>
      <w:r w:rsidRPr="00561C87">
        <w:rPr>
          <w:rFonts w:ascii="Arial" w:hAnsi="Arial" w:cs="Arial"/>
          <w:sz w:val="22"/>
          <w:szCs w:val="22"/>
          <w:lang w:val="en-US"/>
        </w:rPr>
        <w:t xml:space="preserve">, </w:t>
      </w:r>
      <w:proofErr w:type="spellStart"/>
      <w:r w:rsidRPr="00561C87">
        <w:rPr>
          <w:rFonts w:ascii="Arial" w:hAnsi="Arial" w:cs="Arial"/>
          <w:sz w:val="22"/>
          <w:szCs w:val="22"/>
          <w:lang w:val="en-US"/>
        </w:rPr>
        <w:t>organizada</w:t>
      </w:r>
      <w:proofErr w:type="spellEnd"/>
      <w:r w:rsidRPr="00561C87">
        <w:rPr>
          <w:rFonts w:ascii="Arial" w:hAnsi="Arial" w:cs="Arial"/>
          <w:sz w:val="22"/>
          <w:szCs w:val="22"/>
          <w:lang w:val="en-US"/>
        </w:rPr>
        <w:t xml:space="preserve"> </w:t>
      </w:r>
      <w:proofErr w:type="spellStart"/>
      <w:r w:rsidRPr="00561C87">
        <w:rPr>
          <w:rFonts w:ascii="Arial" w:hAnsi="Arial" w:cs="Arial"/>
          <w:sz w:val="22"/>
          <w:szCs w:val="22"/>
          <w:lang w:val="en-US"/>
        </w:rPr>
        <w:t>por</w:t>
      </w:r>
      <w:proofErr w:type="spellEnd"/>
      <w:r w:rsidRPr="00561C87">
        <w:rPr>
          <w:rFonts w:ascii="Arial" w:hAnsi="Arial" w:cs="Arial"/>
          <w:sz w:val="22"/>
          <w:szCs w:val="22"/>
          <w:lang w:val="en-US"/>
        </w:rPr>
        <w:t xml:space="preserve"> el </w:t>
      </w:r>
      <w:proofErr w:type="spellStart"/>
      <w:r w:rsidRPr="00561C87">
        <w:rPr>
          <w:rFonts w:ascii="Arial" w:hAnsi="Arial" w:cs="Arial"/>
          <w:sz w:val="22"/>
          <w:szCs w:val="22"/>
          <w:lang w:val="en-US"/>
        </w:rPr>
        <w:t>grupo</w:t>
      </w:r>
      <w:proofErr w:type="spellEnd"/>
      <w:r w:rsidRPr="00561C87">
        <w:rPr>
          <w:rFonts w:ascii="Arial" w:hAnsi="Arial" w:cs="Arial"/>
          <w:sz w:val="22"/>
          <w:szCs w:val="22"/>
          <w:lang w:val="en-US"/>
        </w:rPr>
        <w:t xml:space="preserve"> </w:t>
      </w:r>
      <w:proofErr w:type="spellStart"/>
      <w:r w:rsidRPr="00561C87">
        <w:rPr>
          <w:rFonts w:ascii="Arial" w:hAnsi="Arial" w:cs="Arial"/>
          <w:sz w:val="22"/>
          <w:szCs w:val="22"/>
          <w:lang w:val="en-US"/>
        </w:rPr>
        <w:t>empresarial</w:t>
      </w:r>
      <w:proofErr w:type="spellEnd"/>
      <w:r w:rsidRPr="00561C87">
        <w:rPr>
          <w:rFonts w:ascii="Arial" w:hAnsi="Arial" w:cs="Arial"/>
          <w:sz w:val="22"/>
          <w:szCs w:val="22"/>
          <w:lang w:val="en-US"/>
        </w:rPr>
        <w:t xml:space="preserve"> Beaulieu. </w:t>
      </w:r>
      <w:r w:rsidRPr="0093538C">
        <w:rPr>
          <w:rFonts w:ascii="Arial" w:hAnsi="Arial" w:cs="Arial"/>
          <w:sz w:val="22"/>
          <w:szCs w:val="22"/>
          <w:lang w:val="en-US"/>
        </w:rPr>
        <w:t xml:space="preserve">Junto con las </w:t>
      </w:r>
      <w:proofErr w:type="spellStart"/>
      <w:r w:rsidRPr="0093538C">
        <w:rPr>
          <w:rFonts w:ascii="Arial" w:hAnsi="Arial" w:cs="Arial"/>
          <w:sz w:val="22"/>
          <w:szCs w:val="22"/>
          <w:lang w:val="en-US"/>
        </w:rPr>
        <w:t>asociaciones</w:t>
      </w:r>
      <w:proofErr w:type="spellEnd"/>
      <w:r w:rsidRPr="0093538C">
        <w:rPr>
          <w:rFonts w:ascii="Arial" w:hAnsi="Arial" w:cs="Arial"/>
          <w:sz w:val="22"/>
          <w:szCs w:val="22"/>
          <w:lang w:val="en-US"/>
        </w:rPr>
        <w:t xml:space="preserve"> de la </w:t>
      </w:r>
      <w:proofErr w:type="spellStart"/>
      <w:r w:rsidRPr="0093538C">
        <w:rPr>
          <w:rFonts w:ascii="Arial" w:hAnsi="Arial" w:cs="Arial"/>
          <w:sz w:val="22"/>
          <w:szCs w:val="22"/>
          <w:lang w:val="en-US"/>
        </w:rPr>
        <w:t>industria</w:t>
      </w:r>
      <w:proofErr w:type="spellEnd"/>
      <w:r w:rsidRPr="0093538C">
        <w:rPr>
          <w:rFonts w:ascii="Arial" w:hAnsi="Arial" w:cs="Arial"/>
          <w:sz w:val="22"/>
          <w:szCs w:val="22"/>
          <w:lang w:val="en-US"/>
        </w:rPr>
        <w:t xml:space="preserve"> </w:t>
      </w:r>
      <w:proofErr w:type="spellStart"/>
      <w:r w:rsidRPr="0093538C">
        <w:rPr>
          <w:rFonts w:ascii="Arial" w:hAnsi="Arial" w:cs="Arial"/>
          <w:sz w:val="22"/>
          <w:szCs w:val="22"/>
          <w:lang w:val="en-US"/>
        </w:rPr>
        <w:t>europea</w:t>
      </w:r>
      <w:proofErr w:type="spellEnd"/>
      <w:r w:rsidRPr="0093538C">
        <w:rPr>
          <w:rFonts w:ascii="Arial" w:hAnsi="Arial" w:cs="Arial"/>
          <w:sz w:val="22"/>
          <w:szCs w:val="22"/>
          <w:lang w:val="en-US"/>
        </w:rPr>
        <w:t xml:space="preserve"> de </w:t>
      </w:r>
      <w:proofErr w:type="spellStart"/>
      <w:r w:rsidRPr="0093538C">
        <w:rPr>
          <w:rFonts w:ascii="Arial" w:hAnsi="Arial" w:cs="Arial"/>
          <w:sz w:val="22"/>
          <w:szCs w:val="22"/>
          <w:lang w:val="en-US"/>
        </w:rPr>
        <w:t>alfombras</w:t>
      </w:r>
      <w:proofErr w:type="spellEnd"/>
      <w:r w:rsidRPr="0093538C">
        <w:rPr>
          <w:rFonts w:ascii="Arial" w:hAnsi="Arial" w:cs="Arial"/>
          <w:sz w:val="22"/>
          <w:szCs w:val="22"/>
          <w:lang w:val="en-US"/>
        </w:rPr>
        <w:t xml:space="preserve"> (ECRA), </w:t>
      </w:r>
      <w:proofErr w:type="spellStart"/>
      <w:r w:rsidRPr="0093538C">
        <w:rPr>
          <w:rFonts w:ascii="Arial" w:hAnsi="Arial" w:cs="Arial"/>
          <w:sz w:val="22"/>
          <w:szCs w:val="22"/>
          <w:lang w:val="en-US"/>
        </w:rPr>
        <w:t>los</w:t>
      </w:r>
      <w:proofErr w:type="spellEnd"/>
      <w:r w:rsidRPr="0093538C">
        <w:rPr>
          <w:rFonts w:ascii="Arial" w:hAnsi="Arial" w:cs="Arial"/>
          <w:sz w:val="22"/>
          <w:szCs w:val="22"/>
          <w:lang w:val="en-US"/>
        </w:rPr>
        <w:t xml:space="preserve"> </w:t>
      </w:r>
      <w:proofErr w:type="spellStart"/>
      <w:r w:rsidRPr="0093538C">
        <w:rPr>
          <w:rFonts w:ascii="Arial" w:hAnsi="Arial" w:cs="Arial"/>
          <w:sz w:val="22"/>
          <w:szCs w:val="22"/>
          <w:lang w:val="en-US"/>
        </w:rPr>
        <w:t>revestimientos</w:t>
      </w:r>
      <w:proofErr w:type="spellEnd"/>
      <w:r w:rsidRPr="0093538C">
        <w:rPr>
          <w:rFonts w:ascii="Arial" w:hAnsi="Arial" w:cs="Arial"/>
          <w:sz w:val="22"/>
          <w:szCs w:val="22"/>
          <w:lang w:val="en-US"/>
        </w:rPr>
        <w:t xml:space="preserve"> flexibles de </w:t>
      </w:r>
      <w:proofErr w:type="spellStart"/>
      <w:r w:rsidRPr="0093538C">
        <w:rPr>
          <w:rFonts w:ascii="Arial" w:hAnsi="Arial" w:cs="Arial"/>
          <w:sz w:val="22"/>
          <w:szCs w:val="22"/>
          <w:lang w:val="en-US"/>
        </w:rPr>
        <w:t>suelos</w:t>
      </w:r>
      <w:proofErr w:type="spellEnd"/>
      <w:r w:rsidRPr="0093538C">
        <w:rPr>
          <w:rFonts w:ascii="Arial" w:hAnsi="Arial" w:cs="Arial"/>
          <w:sz w:val="22"/>
          <w:szCs w:val="22"/>
          <w:lang w:val="en-US"/>
        </w:rPr>
        <w:t xml:space="preserve"> (ERFMI) y el MMFA, EPLF ha </w:t>
      </w:r>
      <w:proofErr w:type="spellStart"/>
      <w:r w:rsidRPr="0093538C">
        <w:rPr>
          <w:rFonts w:ascii="Arial" w:hAnsi="Arial" w:cs="Arial"/>
          <w:sz w:val="22"/>
          <w:szCs w:val="22"/>
          <w:lang w:val="en-US"/>
        </w:rPr>
        <w:t>fundado</w:t>
      </w:r>
      <w:proofErr w:type="spellEnd"/>
      <w:r w:rsidRPr="0093538C">
        <w:rPr>
          <w:rFonts w:ascii="Arial" w:hAnsi="Arial" w:cs="Arial"/>
          <w:sz w:val="22"/>
          <w:szCs w:val="22"/>
          <w:lang w:val="en-US"/>
        </w:rPr>
        <w:t xml:space="preserve"> la </w:t>
      </w:r>
      <w:proofErr w:type="spellStart"/>
      <w:r w:rsidRPr="0093538C">
        <w:rPr>
          <w:rFonts w:ascii="Arial" w:hAnsi="Arial" w:cs="Arial"/>
          <w:sz w:val="22"/>
          <w:szCs w:val="22"/>
          <w:lang w:val="en-US"/>
        </w:rPr>
        <w:t>Asociación</w:t>
      </w:r>
      <w:proofErr w:type="spellEnd"/>
      <w:r w:rsidRPr="0093538C">
        <w:rPr>
          <w:rFonts w:ascii="Arial" w:hAnsi="Arial" w:cs="Arial"/>
          <w:sz w:val="22"/>
          <w:szCs w:val="22"/>
          <w:lang w:val="en-US"/>
        </w:rPr>
        <w:t xml:space="preserve"> </w:t>
      </w:r>
      <w:proofErr w:type="spellStart"/>
      <w:r w:rsidRPr="0093538C">
        <w:rPr>
          <w:rFonts w:ascii="Arial" w:hAnsi="Arial" w:cs="Arial"/>
          <w:sz w:val="22"/>
          <w:szCs w:val="22"/>
          <w:lang w:val="en-US"/>
        </w:rPr>
        <w:t>EuFCA</w:t>
      </w:r>
      <w:proofErr w:type="spellEnd"/>
      <w:r w:rsidRPr="0093538C">
        <w:rPr>
          <w:rFonts w:ascii="Arial" w:hAnsi="Arial" w:cs="Arial"/>
          <w:sz w:val="22"/>
          <w:szCs w:val="22"/>
          <w:lang w:val="en-US"/>
        </w:rPr>
        <w:t xml:space="preserve">: </w:t>
      </w:r>
      <w:proofErr w:type="spellStart"/>
      <w:r w:rsidRPr="0093538C">
        <w:rPr>
          <w:rFonts w:ascii="Arial" w:hAnsi="Arial" w:cs="Arial"/>
          <w:sz w:val="22"/>
          <w:szCs w:val="22"/>
          <w:lang w:val="en-US"/>
        </w:rPr>
        <w:t>EuFCA</w:t>
      </w:r>
      <w:proofErr w:type="spellEnd"/>
      <w:r w:rsidRPr="0093538C">
        <w:rPr>
          <w:rFonts w:ascii="Arial" w:hAnsi="Arial" w:cs="Arial"/>
          <w:sz w:val="22"/>
          <w:szCs w:val="22"/>
          <w:lang w:val="en-US"/>
        </w:rPr>
        <w:t xml:space="preserve"> son las </w:t>
      </w:r>
      <w:proofErr w:type="spellStart"/>
      <w:r w:rsidRPr="0093538C">
        <w:rPr>
          <w:rFonts w:ascii="Arial" w:hAnsi="Arial" w:cs="Arial"/>
          <w:sz w:val="22"/>
          <w:szCs w:val="22"/>
          <w:lang w:val="en-US"/>
        </w:rPr>
        <w:t>siglas</w:t>
      </w:r>
      <w:proofErr w:type="spellEnd"/>
      <w:r w:rsidRPr="0093538C">
        <w:rPr>
          <w:rFonts w:ascii="Arial" w:hAnsi="Arial" w:cs="Arial"/>
          <w:sz w:val="22"/>
          <w:szCs w:val="22"/>
          <w:lang w:val="en-US"/>
        </w:rPr>
        <w:t xml:space="preserve"> de European Floorcoverings Association. </w:t>
      </w:r>
    </w:p>
    <w:p w:rsidR="00561C87" w:rsidRPr="00561C87" w:rsidRDefault="00561C87" w:rsidP="0006647B">
      <w:pPr>
        <w:tabs>
          <w:tab w:val="left" w:pos="7088"/>
        </w:tabs>
        <w:spacing w:line="360" w:lineRule="auto"/>
        <w:ind w:right="850"/>
        <w:rPr>
          <w:rFonts w:ascii="Arial" w:hAnsi="Arial"/>
          <w:sz w:val="22"/>
          <w:szCs w:val="22"/>
        </w:rPr>
      </w:pPr>
    </w:p>
    <w:p w:rsidR="00561C87" w:rsidRPr="00561C87" w:rsidRDefault="00561C87" w:rsidP="0006647B">
      <w:pPr>
        <w:tabs>
          <w:tab w:val="left" w:pos="7088"/>
        </w:tabs>
        <w:spacing w:line="360" w:lineRule="auto"/>
        <w:ind w:right="850"/>
        <w:rPr>
          <w:rFonts w:ascii="Arial" w:hAnsi="Arial"/>
          <w:sz w:val="22"/>
          <w:szCs w:val="22"/>
        </w:rPr>
      </w:pPr>
      <w:r w:rsidRPr="00561C87">
        <w:rPr>
          <w:rFonts w:ascii="Arial" w:hAnsi="Arial"/>
          <w:sz w:val="22"/>
          <w:szCs w:val="22"/>
        </w:rPr>
        <w:t xml:space="preserve">De esta manera, el EPLF está ahora presente en Bruselas, muy cerca de las instituciones europeas y de los responsables de la toma de decisiones. El hecho de que la Secretaría del EPLF también se ubicará allí en el futuro depende de cómo se rige la administración. – </w:t>
      </w:r>
    </w:p>
    <w:p w:rsidR="00C53445" w:rsidRPr="00561C87" w:rsidRDefault="00C53445" w:rsidP="0006647B">
      <w:pPr>
        <w:tabs>
          <w:tab w:val="left" w:pos="7088"/>
        </w:tabs>
        <w:spacing w:line="360" w:lineRule="auto"/>
        <w:ind w:right="850"/>
        <w:rPr>
          <w:rFonts w:ascii="Arial" w:hAnsi="Arial" w:cs="Arial"/>
          <w:sz w:val="22"/>
          <w:szCs w:val="22"/>
        </w:rPr>
      </w:pPr>
    </w:p>
    <w:p w:rsidR="007B2E90" w:rsidRPr="0006647B" w:rsidRDefault="007B2E90" w:rsidP="0006647B">
      <w:pPr>
        <w:tabs>
          <w:tab w:val="left" w:pos="7088"/>
        </w:tabs>
        <w:spacing w:line="360" w:lineRule="auto"/>
        <w:ind w:right="850"/>
        <w:rPr>
          <w:rFonts w:ascii="Arial" w:hAnsi="Arial" w:cs="Arial"/>
          <w:sz w:val="22"/>
          <w:szCs w:val="22"/>
        </w:rPr>
      </w:pPr>
      <w:r w:rsidRPr="00561C87">
        <w:rPr>
          <w:rFonts w:ascii="Arial" w:hAnsi="Arial"/>
          <w:sz w:val="22"/>
          <w:szCs w:val="22"/>
        </w:rPr>
        <w:t>En 2019 también se producirá un cambio personal: después de 22 años, el gerente de EPLF, Peter H. Meyer, se prepara para su jubilación. Después de 25 años, EPLF está entrando</w:t>
      </w:r>
      <w:r>
        <w:rPr>
          <w:rFonts w:ascii="Arial" w:hAnsi="Arial"/>
          <w:sz w:val="22"/>
          <w:szCs w:val="22"/>
        </w:rPr>
        <w:t xml:space="preserve"> en una fase nueva y emocionante de su desarrollo. Los miembros y el </w:t>
      </w:r>
      <w:r>
        <w:rPr>
          <w:rFonts w:ascii="Arial" w:hAnsi="Arial"/>
          <w:sz w:val="22"/>
          <w:szCs w:val="22"/>
        </w:rPr>
        <w:lastRenderedPageBreak/>
        <w:t>equipo de la Junta Directiva se han fijado objetivos ambiciosos. Max von Tippelskirch: «Estamos decididos a continuar con el éxito de los suelos laminados europeos durante los próximos 25 años».</w:t>
      </w:r>
    </w:p>
    <w:p w:rsidR="007B2E90" w:rsidRDefault="006C1E47" w:rsidP="0006647B">
      <w:pPr>
        <w:tabs>
          <w:tab w:val="left" w:pos="7088"/>
        </w:tabs>
        <w:spacing w:line="360" w:lineRule="auto"/>
        <w:ind w:right="850"/>
        <w:rPr>
          <w:rStyle w:val="Hyperlink"/>
          <w:rFonts w:ascii="Arial" w:hAnsi="Arial" w:cs="Arial"/>
          <w:color w:val="auto"/>
          <w:sz w:val="22"/>
          <w:szCs w:val="22"/>
        </w:rPr>
      </w:pPr>
      <w:hyperlink r:id="rId9" w:history="1">
        <w:r w:rsidR="00137E73">
          <w:rPr>
            <w:rStyle w:val="Hyperlink"/>
            <w:rFonts w:ascii="Arial" w:hAnsi="Arial"/>
            <w:color w:val="auto"/>
            <w:sz w:val="22"/>
            <w:szCs w:val="22"/>
          </w:rPr>
          <w:t>www.eplf.com</w:t>
        </w:r>
      </w:hyperlink>
    </w:p>
    <w:p w:rsidR="00081BC4" w:rsidRDefault="00081BC4" w:rsidP="0006647B">
      <w:pPr>
        <w:tabs>
          <w:tab w:val="left" w:pos="7088"/>
        </w:tabs>
        <w:ind w:right="850"/>
        <w:rPr>
          <w:rFonts w:ascii="Arial" w:hAnsi="Arial" w:cs="Arial"/>
          <w:b/>
          <w:sz w:val="22"/>
          <w:szCs w:val="22"/>
        </w:rPr>
      </w:pPr>
    </w:p>
    <w:p w:rsidR="004C241F" w:rsidRDefault="004C241F" w:rsidP="0006647B">
      <w:pPr>
        <w:tabs>
          <w:tab w:val="left" w:pos="7088"/>
        </w:tabs>
        <w:ind w:right="850"/>
        <w:rPr>
          <w:rFonts w:ascii="Arial" w:hAnsi="Arial" w:cs="Arial"/>
          <w:b/>
          <w:sz w:val="22"/>
          <w:szCs w:val="22"/>
        </w:rPr>
      </w:pPr>
    </w:p>
    <w:p w:rsidR="007B2E90" w:rsidRPr="00081BC4" w:rsidRDefault="007B2E90" w:rsidP="0006647B">
      <w:pPr>
        <w:tabs>
          <w:tab w:val="left" w:pos="7088"/>
        </w:tabs>
        <w:ind w:right="850"/>
        <w:rPr>
          <w:rFonts w:ascii="Arial" w:hAnsi="Arial" w:cs="Arial"/>
          <w:b/>
          <w:sz w:val="22"/>
          <w:szCs w:val="22"/>
        </w:rPr>
      </w:pPr>
      <w:r>
        <w:rPr>
          <w:rFonts w:ascii="Arial" w:hAnsi="Arial"/>
          <w:b/>
          <w:sz w:val="22"/>
          <w:szCs w:val="22"/>
        </w:rPr>
        <w:t>Imágenes</w:t>
      </w:r>
    </w:p>
    <w:p w:rsidR="00595F23" w:rsidRPr="00081BC4" w:rsidRDefault="00595F23" w:rsidP="0006647B">
      <w:pPr>
        <w:tabs>
          <w:tab w:val="left" w:pos="7088"/>
        </w:tabs>
        <w:ind w:right="850"/>
        <w:rPr>
          <w:rFonts w:ascii="Arial" w:hAnsi="Arial" w:cs="Arial"/>
          <w:b/>
          <w:sz w:val="22"/>
          <w:szCs w:val="22"/>
        </w:rPr>
      </w:pPr>
    </w:p>
    <w:p w:rsidR="00595F23" w:rsidRPr="00081BC4" w:rsidRDefault="00595F23" w:rsidP="0006647B">
      <w:pPr>
        <w:tabs>
          <w:tab w:val="left" w:pos="7088"/>
        </w:tabs>
        <w:spacing w:line="360" w:lineRule="auto"/>
        <w:ind w:right="850"/>
        <w:rPr>
          <w:rFonts w:ascii="Arial" w:hAnsi="Arial" w:cs="Arial"/>
          <w:b/>
          <w:sz w:val="22"/>
          <w:szCs w:val="22"/>
        </w:rPr>
      </w:pPr>
      <w:r>
        <w:rPr>
          <w:rFonts w:ascii="Arial" w:hAnsi="Arial"/>
          <w:b/>
          <w:sz w:val="22"/>
          <w:szCs w:val="22"/>
        </w:rPr>
        <w:t>Pies de foto</w:t>
      </w:r>
    </w:p>
    <w:p w:rsidR="007B2E90" w:rsidRPr="00081BC4" w:rsidRDefault="00934019" w:rsidP="00081BC4">
      <w:pPr>
        <w:ind w:right="850"/>
        <w:rPr>
          <w:rFonts w:ascii="Arial" w:hAnsi="Arial" w:cs="Arial"/>
          <w:sz w:val="22"/>
          <w:szCs w:val="22"/>
        </w:rPr>
      </w:pPr>
      <w:r>
        <w:rPr>
          <w:rFonts w:ascii="Arial" w:hAnsi="Arial"/>
          <w:b/>
          <w:sz w:val="22"/>
          <w:szCs w:val="22"/>
        </w:rPr>
        <w:br/>
        <w:t>elnd1901_b1:</w:t>
      </w:r>
      <w:r>
        <w:rPr>
          <w:rFonts w:ascii="Arial" w:hAnsi="Arial"/>
          <w:b/>
          <w:sz w:val="22"/>
          <w:szCs w:val="22"/>
        </w:rPr>
        <w:br/>
      </w:r>
      <w:r>
        <w:rPr>
          <w:noProof/>
          <w:lang w:val="de-DE"/>
        </w:rPr>
        <w:drawing>
          <wp:inline distT="0" distB="0" distL="0" distR="0" wp14:anchorId="1C3FD40B" wp14:editId="57B65B00">
            <wp:extent cx="1181252" cy="1669774"/>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MaxvTippelskirch_neu.jpg"/>
                    <pic:cNvPicPr/>
                  </pic:nvPicPr>
                  <pic:blipFill>
                    <a:blip r:embed="rId10" cstate="email">
                      <a:extLst>
                        <a:ext uri="{28A0092B-C50C-407E-A947-70E740481C1C}">
                          <a14:useLocalDpi xmlns:a14="http://schemas.microsoft.com/office/drawing/2010/main"/>
                        </a:ext>
                      </a:extLst>
                    </a:blip>
                    <a:stretch>
                      <a:fillRect/>
                    </a:stretch>
                  </pic:blipFill>
                  <pic:spPr>
                    <a:xfrm>
                      <a:off x="0" y="0"/>
                      <a:ext cx="1184168" cy="1673897"/>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t>Max von Tippelskirch, vicepr. Presidente de EPLF y desde 2014 presidente del Grupo de Trabajo Mercados e Imagen. Ha asumido las funciones de dirección del presidente de la Asociación tras la partida de Paul De Cock. – Foto: EPLF</w:t>
      </w:r>
    </w:p>
    <w:p w:rsidR="007B2E90" w:rsidRPr="00081BC4" w:rsidRDefault="007B2E90" w:rsidP="00081BC4">
      <w:pPr>
        <w:ind w:right="850"/>
        <w:rPr>
          <w:rFonts w:ascii="Arial" w:hAnsi="Arial" w:cs="Arial"/>
          <w:sz w:val="22"/>
          <w:szCs w:val="22"/>
        </w:rPr>
      </w:pPr>
    </w:p>
    <w:p w:rsidR="007B2E90" w:rsidRPr="00081BC4" w:rsidRDefault="00B147C2" w:rsidP="00081BC4">
      <w:pPr>
        <w:ind w:right="850"/>
        <w:rPr>
          <w:rFonts w:ascii="Arial" w:hAnsi="Arial" w:cs="Arial"/>
          <w:sz w:val="22"/>
          <w:szCs w:val="22"/>
        </w:rPr>
      </w:pPr>
      <w:r>
        <w:rPr>
          <w:rFonts w:ascii="Arial" w:hAnsi="Arial"/>
          <w:b/>
          <w:sz w:val="22"/>
          <w:szCs w:val="22"/>
        </w:rPr>
        <w:t>elnd1901_b2:</w:t>
      </w:r>
      <w:r>
        <w:rPr>
          <w:rFonts w:ascii="Arial" w:hAnsi="Arial"/>
          <w:b/>
          <w:sz w:val="22"/>
          <w:szCs w:val="22"/>
        </w:rPr>
        <w:br/>
      </w:r>
      <w:r>
        <w:rPr>
          <w:noProof/>
          <w:lang w:val="de-DE"/>
        </w:rPr>
        <w:drawing>
          <wp:inline distT="0" distB="0" distL="0" distR="0" wp14:anchorId="66E163F6" wp14:editId="6FC4C655">
            <wp:extent cx="1292094" cy="1661823"/>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701_b2_EHerrmann_neu.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2399" cy="1662216"/>
                    </a:xfrm>
                    <a:prstGeom prst="rect">
                      <a:avLst/>
                    </a:prstGeom>
                  </pic:spPr>
                </pic:pic>
              </a:graphicData>
            </a:graphic>
          </wp:inline>
        </w:drawing>
      </w:r>
    </w:p>
    <w:p w:rsidR="007B2E90" w:rsidRPr="00081BC4" w:rsidRDefault="007B2E90" w:rsidP="00081BC4">
      <w:pPr>
        <w:ind w:right="850"/>
        <w:rPr>
          <w:rFonts w:ascii="Arial" w:hAnsi="Arial" w:cs="Arial"/>
          <w:sz w:val="22"/>
          <w:szCs w:val="22"/>
        </w:rPr>
      </w:pPr>
      <w:r>
        <w:rPr>
          <w:rFonts w:ascii="Arial" w:hAnsi="Arial"/>
          <w:sz w:val="22"/>
          <w:szCs w:val="22"/>
        </w:rPr>
        <w:lastRenderedPageBreak/>
        <w:t xml:space="preserve">Eberhard Herrmann ha sido reelegido para la Junta Directiva en mayo de 2018 y es presidente del Grupo de Trabajo de Tecnología de EPLF. – Foto: EPLF </w:t>
      </w:r>
    </w:p>
    <w:p w:rsidR="004C241F" w:rsidRDefault="004C241F" w:rsidP="00081BC4">
      <w:pPr>
        <w:ind w:right="850"/>
        <w:rPr>
          <w:rFonts w:ascii="Arial" w:hAnsi="Arial" w:cs="Arial"/>
          <w:b/>
          <w:sz w:val="22"/>
          <w:szCs w:val="22"/>
        </w:rPr>
      </w:pPr>
    </w:p>
    <w:p w:rsidR="004C241F" w:rsidRDefault="004C241F" w:rsidP="00081BC4">
      <w:pPr>
        <w:ind w:right="850"/>
        <w:rPr>
          <w:rFonts w:ascii="Arial" w:hAnsi="Arial" w:cs="Arial"/>
          <w:b/>
          <w:sz w:val="22"/>
          <w:szCs w:val="22"/>
        </w:rPr>
      </w:pPr>
    </w:p>
    <w:p w:rsidR="00595F23" w:rsidRPr="00081BC4" w:rsidRDefault="00B147C2" w:rsidP="00081BC4">
      <w:pPr>
        <w:ind w:right="850"/>
        <w:rPr>
          <w:rFonts w:ascii="Arial" w:hAnsi="Arial" w:cs="Arial"/>
          <w:sz w:val="22"/>
          <w:szCs w:val="22"/>
        </w:rPr>
      </w:pPr>
      <w:r>
        <w:rPr>
          <w:rFonts w:ascii="Arial" w:hAnsi="Arial"/>
          <w:b/>
          <w:sz w:val="22"/>
          <w:szCs w:val="22"/>
        </w:rPr>
        <w:t>elnd1901_b3:</w:t>
      </w:r>
    </w:p>
    <w:p w:rsidR="00595F23" w:rsidRPr="00081BC4" w:rsidRDefault="00595F23" w:rsidP="00081BC4">
      <w:pPr>
        <w:ind w:right="850"/>
        <w:rPr>
          <w:rFonts w:ascii="Arial" w:hAnsi="Arial" w:cs="Arial"/>
          <w:b/>
          <w:sz w:val="22"/>
          <w:szCs w:val="22"/>
        </w:rPr>
      </w:pPr>
      <w:r>
        <w:rPr>
          <w:rFonts w:ascii="Arial" w:hAnsi="Arial"/>
          <w:b/>
          <w:noProof/>
          <w:sz w:val="22"/>
          <w:szCs w:val="22"/>
          <w:lang w:val="de-DE"/>
        </w:rPr>
        <w:drawing>
          <wp:inline distT="0" distB="0" distL="0" distR="0" wp14:anchorId="6AF98F48" wp14:editId="02FAA649">
            <wp:extent cx="1296063" cy="16268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GF_PHMeyer_2018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349" cy="1624666"/>
                    </a:xfrm>
                    <a:prstGeom prst="rect">
                      <a:avLst/>
                    </a:prstGeom>
                  </pic:spPr>
                </pic:pic>
              </a:graphicData>
            </a:graphic>
          </wp:inline>
        </w:drawing>
      </w:r>
    </w:p>
    <w:p w:rsidR="00595F23" w:rsidRPr="00081BC4" w:rsidRDefault="00595F23" w:rsidP="00081BC4">
      <w:pPr>
        <w:ind w:right="850"/>
        <w:rPr>
          <w:rFonts w:ascii="Arial" w:hAnsi="Arial" w:cs="Arial"/>
          <w:sz w:val="22"/>
          <w:szCs w:val="22"/>
        </w:rPr>
      </w:pPr>
      <w:r>
        <w:rPr>
          <w:rFonts w:ascii="Arial" w:hAnsi="Arial"/>
          <w:sz w:val="22"/>
          <w:szCs w:val="22"/>
        </w:rPr>
        <w:t>Peter H. Meyer, gerente de EPLF e.V. desde 1998, se prepara para la jubilación. – Foto: EPLF</w:t>
      </w:r>
    </w:p>
    <w:p w:rsidR="00595F23" w:rsidRPr="00081BC4" w:rsidRDefault="00595F23" w:rsidP="00081BC4">
      <w:pPr>
        <w:ind w:right="850"/>
        <w:rPr>
          <w:rFonts w:ascii="Arial" w:hAnsi="Arial" w:cs="Arial"/>
          <w:sz w:val="22"/>
          <w:szCs w:val="22"/>
        </w:rPr>
      </w:pPr>
    </w:p>
    <w:p w:rsidR="00595F23" w:rsidRPr="00081BC4" w:rsidRDefault="00595F23" w:rsidP="00081BC4">
      <w:pPr>
        <w:spacing w:line="360" w:lineRule="auto"/>
        <w:ind w:right="850"/>
        <w:rPr>
          <w:rFonts w:ascii="Arial" w:hAnsi="Arial" w:cs="Arial"/>
          <w:b/>
          <w:bCs/>
          <w:color w:val="000000"/>
          <w:sz w:val="22"/>
          <w:szCs w:val="22"/>
        </w:rPr>
      </w:pPr>
      <w:r>
        <w:rPr>
          <w:rFonts w:ascii="Arial" w:hAnsi="Arial"/>
          <w:b/>
          <w:bCs/>
          <w:color w:val="000000"/>
          <w:sz w:val="22"/>
          <w:szCs w:val="22"/>
        </w:rPr>
        <w:t>elnd1901_b4:</w:t>
      </w:r>
    </w:p>
    <w:p w:rsidR="00595F23" w:rsidRPr="00081BC4" w:rsidRDefault="00595F23" w:rsidP="00081BC4">
      <w:pPr>
        <w:spacing w:line="360" w:lineRule="auto"/>
        <w:ind w:right="850"/>
        <w:rPr>
          <w:rFonts w:ascii="Arial" w:hAnsi="Arial" w:cs="Arial"/>
          <w:bCs/>
          <w:color w:val="000000"/>
          <w:sz w:val="22"/>
          <w:szCs w:val="22"/>
        </w:rPr>
      </w:pPr>
      <w:r>
        <w:rPr>
          <w:rFonts w:ascii="Arial" w:hAnsi="Arial"/>
          <w:bCs/>
          <w:noProof/>
          <w:color w:val="000000"/>
          <w:sz w:val="22"/>
          <w:szCs w:val="22"/>
          <w:lang w:val="de-DE"/>
        </w:rPr>
        <w:drawing>
          <wp:inline distT="0" distB="0" distL="0" distR="0" wp14:anchorId="64C9EC00" wp14:editId="316F9FA8">
            <wp:extent cx="1693346" cy="1129085"/>
            <wp:effectExtent l="0" t="0" r="2540" b="0"/>
            <wp:docPr id="15" name="Bild 3" descr="Kronotex_Meg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notex_MegaPl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370" cy="1128434"/>
                    </a:xfrm>
                    <a:prstGeom prst="rect">
                      <a:avLst/>
                    </a:prstGeom>
                    <a:noFill/>
                    <a:ln>
                      <a:noFill/>
                    </a:ln>
                  </pic:spPr>
                </pic:pic>
              </a:graphicData>
            </a:graphic>
          </wp:inline>
        </w:drawing>
      </w:r>
    </w:p>
    <w:p w:rsidR="007B2E90" w:rsidRDefault="00B147C2" w:rsidP="008759D6">
      <w:pPr>
        <w:ind w:right="851"/>
        <w:rPr>
          <w:rFonts w:ascii="Arial" w:hAnsi="Arial"/>
          <w:bCs/>
          <w:color w:val="000000"/>
          <w:sz w:val="22"/>
          <w:szCs w:val="22"/>
        </w:rPr>
      </w:pPr>
      <w:r>
        <w:rPr>
          <w:rFonts w:ascii="Arial" w:hAnsi="Arial"/>
          <w:sz w:val="22"/>
          <w:szCs w:val="22"/>
        </w:rPr>
        <w:t>Las pretensiones de EPLF: asegurar de forma sostenible el liderazgo del laminado europeo.</w:t>
      </w:r>
      <w:r>
        <w:rPr>
          <w:rFonts w:ascii="Arial" w:hAnsi="Arial"/>
          <w:bCs/>
          <w:color w:val="000000"/>
          <w:sz w:val="22"/>
          <w:szCs w:val="22"/>
        </w:rPr>
        <w:t xml:space="preserve"> – Foto: Kronotex</w:t>
      </w:r>
    </w:p>
    <w:p w:rsidR="0093538C" w:rsidRDefault="0093538C" w:rsidP="008759D6">
      <w:pPr>
        <w:ind w:right="851"/>
        <w:rPr>
          <w:rFonts w:ascii="Arial" w:hAnsi="Arial"/>
          <w:bCs/>
          <w:color w:val="000000"/>
          <w:sz w:val="22"/>
          <w:szCs w:val="22"/>
        </w:rPr>
      </w:pPr>
    </w:p>
    <w:p w:rsidR="0093538C" w:rsidRPr="0093538C" w:rsidRDefault="0093538C" w:rsidP="0093538C">
      <w:pPr>
        <w:ind w:right="851"/>
        <w:rPr>
          <w:rFonts w:ascii="Arial" w:hAnsi="Arial" w:cs="Arial"/>
          <w:b/>
          <w:i/>
          <w:color w:val="000000"/>
          <w:sz w:val="22"/>
          <w:szCs w:val="22"/>
        </w:rPr>
      </w:pPr>
      <w:r w:rsidRPr="0093538C">
        <w:rPr>
          <w:rFonts w:ascii="Arial" w:hAnsi="Arial" w:cs="Arial"/>
          <w:b/>
          <w:i/>
          <w:color w:val="000000"/>
          <w:sz w:val="22"/>
          <w:szCs w:val="22"/>
        </w:rPr>
        <w:t>Imágenes de la conferencia de prensa del 12 de enero de 2019 en Hannover (Domotex):</w:t>
      </w:r>
    </w:p>
    <w:p w:rsidR="0093538C" w:rsidRPr="0093538C" w:rsidRDefault="0093538C" w:rsidP="0093538C">
      <w:pPr>
        <w:ind w:right="851"/>
        <w:rPr>
          <w:rFonts w:ascii="Arial" w:hAnsi="Arial" w:cs="Arial"/>
          <w:i/>
          <w:color w:val="000000"/>
          <w:sz w:val="22"/>
          <w:szCs w:val="22"/>
        </w:rPr>
      </w:pPr>
      <w:r w:rsidRPr="0093538C">
        <w:rPr>
          <w:rFonts w:ascii="Arial" w:hAnsi="Arial" w:cs="Arial"/>
          <w:i/>
          <w:color w:val="000000"/>
          <w:sz w:val="22"/>
          <w:szCs w:val="22"/>
        </w:rPr>
        <w:t xml:space="preserve">elnd1901_b5: Junta Directiva de EPLF el 12 de enero de 2019, en Domotex, Hannover (parte delantera izquierda): Eberhard Herrmann, Max von Tippelskirch. - Foto: EPLF </w:t>
      </w:r>
    </w:p>
    <w:p w:rsidR="0093538C" w:rsidRPr="0093538C" w:rsidRDefault="0093538C" w:rsidP="0093538C">
      <w:pPr>
        <w:ind w:right="851"/>
        <w:rPr>
          <w:rFonts w:ascii="Arial" w:hAnsi="Arial" w:cs="Arial"/>
          <w:i/>
          <w:color w:val="000000"/>
          <w:sz w:val="22"/>
          <w:szCs w:val="22"/>
        </w:rPr>
      </w:pPr>
      <w:r w:rsidRPr="0093538C">
        <w:rPr>
          <w:rFonts w:ascii="Arial" w:hAnsi="Arial" w:cs="Arial"/>
          <w:i/>
          <w:color w:val="000000"/>
          <w:sz w:val="22"/>
          <w:szCs w:val="22"/>
        </w:rPr>
        <w:t>elnd1901_b6: El presidente de EPLF, Max von Tippelskirch, el 12 de enero de 2019, en Domotex, Hannover. - Foto: EPLF</w:t>
      </w:r>
    </w:p>
    <w:p w:rsidR="0093538C" w:rsidRPr="0093538C" w:rsidRDefault="0093538C" w:rsidP="0093538C">
      <w:pPr>
        <w:ind w:right="851"/>
        <w:rPr>
          <w:rFonts w:ascii="Arial" w:hAnsi="Arial" w:cs="Arial"/>
          <w:i/>
          <w:color w:val="000000"/>
          <w:sz w:val="22"/>
          <w:szCs w:val="22"/>
        </w:rPr>
      </w:pPr>
      <w:r w:rsidRPr="0093538C">
        <w:rPr>
          <w:rFonts w:ascii="Arial" w:hAnsi="Arial" w:cs="Arial"/>
          <w:i/>
          <w:color w:val="000000"/>
          <w:sz w:val="22"/>
          <w:szCs w:val="22"/>
        </w:rPr>
        <w:t>elnd1901_b7: El miembro de la Junta Directiva de EPLF, Eberhard Herrmann, el 12 de enero de 2019, en Domotex, Hannover. - Foto: EPLF</w:t>
      </w:r>
    </w:p>
    <w:p w:rsidR="0093538C" w:rsidRPr="00177414" w:rsidRDefault="0093538C" w:rsidP="0093538C">
      <w:pPr>
        <w:ind w:right="851"/>
        <w:rPr>
          <w:rFonts w:ascii="Arial" w:hAnsi="Arial" w:cs="Arial"/>
          <w:i/>
          <w:color w:val="000000"/>
          <w:sz w:val="22"/>
          <w:szCs w:val="22"/>
        </w:rPr>
      </w:pPr>
      <w:r w:rsidRPr="0093538C">
        <w:rPr>
          <w:rFonts w:ascii="Arial" w:hAnsi="Arial" w:cs="Arial"/>
          <w:i/>
          <w:color w:val="000000"/>
          <w:sz w:val="22"/>
          <w:szCs w:val="22"/>
        </w:rPr>
        <w:lastRenderedPageBreak/>
        <w:t>elnd1901_b8: Conferencia de prensa del 12 de enero de 2019 en Hannover (Domotex). - Foto: EPLF</w:t>
      </w:r>
    </w:p>
    <w:sectPr w:rsidR="0093538C" w:rsidRPr="00177414" w:rsidSect="00561C87">
      <w:headerReference w:type="default" r:id="rId14"/>
      <w:pgSz w:w="11906" w:h="16838"/>
      <w:pgMar w:top="1418" w:right="311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04" w:rsidRDefault="00704604">
      <w:r>
        <w:separator/>
      </w:r>
    </w:p>
  </w:endnote>
  <w:endnote w:type="continuationSeparator" w:id="0">
    <w:p w:rsidR="00704604" w:rsidRDefault="0070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04" w:rsidRDefault="00704604">
      <w:r>
        <w:separator/>
      </w:r>
    </w:p>
  </w:footnote>
  <w:footnote w:type="continuationSeparator" w:id="0">
    <w:p w:rsidR="00704604" w:rsidRDefault="0070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A60568">
    <w:pPr>
      <w:pStyle w:val="Kopfzeile"/>
      <w:tabs>
        <w:tab w:val="clear" w:pos="9072"/>
      </w:tabs>
      <w:ind w:right="567"/>
      <w:rPr>
        <w:rFonts w:ascii="Arial" w:hAnsi="Arial"/>
        <w:b/>
        <w:sz w:val="36"/>
      </w:rPr>
    </w:pPr>
  </w:p>
  <w:p w:rsidR="00A60568" w:rsidRDefault="00464AE9">
    <w:pPr>
      <w:pStyle w:val="Kopfzeile"/>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4FE0C435" wp14:editId="7CD405AF">
          <wp:simplePos x="0" y="0"/>
          <wp:positionH relativeFrom="margin">
            <wp:posOffset>3993515</wp:posOffset>
          </wp:positionH>
          <wp:positionV relativeFrom="margin">
            <wp:posOffset>-1996440</wp:posOffset>
          </wp:positionV>
          <wp:extent cx="1586230" cy="993775"/>
          <wp:effectExtent l="0" t="0" r="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rsidP="00D47C5B">
    <w:pPr>
      <w:pStyle w:val="Kopfzeile"/>
      <w:tabs>
        <w:tab w:val="clear" w:pos="9072"/>
      </w:tabs>
      <w:spacing w:line="360" w:lineRule="auto"/>
      <w:ind w:right="851"/>
      <w:rPr>
        <w:rFonts w:ascii="Arial" w:hAnsi="Arial"/>
      </w:rPr>
    </w:pPr>
    <w:r>
      <w:rPr>
        <w:rFonts w:ascii="Arial" w:hAnsi="Arial"/>
        <w:b/>
        <w:sz w:val="36"/>
      </w:rPr>
      <w:t xml:space="preserve">Comunicado de prensa </w:t>
    </w:r>
    <w:r>
      <w:rPr>
        <w:rFonts w:ascii="Arial" w:hAnsi="Arial"/>
      </w:rPr>
      <w:t>¡25 años de EPLF!</w:t>
    </w:r>
    <w:r>
      <w:rPr>
        <w:rFonts w:ascii="Arial" w:hAnsi="Arial"/>
      </w:rPr>
      <w:br/>
      <w:t>enero de 2019</w:t>
    </w:r>
  </w:p>
  <w:p w:rsidR="00A60568" w:rsidRDefault="00A60568"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6C1E47">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C807C7">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4EC0F571" wp14:editId="5B94DAAC">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7895E487" wp14:editId="296D0C66">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Default="00A60568">
                          <w:pPr>
                            <w:rPr>
                              <w:rFonts w:ascii="Arial" w:hAnsi="Arial" w:cs="Arial"/>
                              <w:b/>
                              <w:bCs/>
                              <w:color w:val="808080"/>
                              <w:sz w:val="18"/>
                            </w:rPr>
                          </w:pPr>
                          <w:r>
                            <w:rPr>
                              <w:rFonts w:ascii="Arial" w:hAnsi="Arial"/>
                              <w:b/>
                              <w:bCs/>
                              <w:color w:val="808080"/>
                              <w:sz w:val="18"/>
                            </w:rPr>
                            <w:t>Contacto de prensa:</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 xml:space="preserve">Dirección postal: Mittelstraße 50 </w:t>
                          </w:r>
                          <w:r>
                            <w:rPr>
                              <w:rFonts w:ascii="Arial" w:hAnsi="Arial"/>
                              <w:color w:val="808080"/>
                              <w:sz w:val="18"/>
                            </w:rPr>
                            <w:br/>
                            <w:t>Oficina: Turnerstr.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Descarga:</w:t>
                          </w:r>
                        </w:p>
                        <w:p w:rsidR="00A60568" w:rsidRDefault="00A60568">
                          <w:pPr>
                            <w:rPr>
                              <w:rFonts w:ascii="Arial" w:hAnsi="Arial" w:cs="Arial"/>
                              <w:color w:val="808080"/>
                              <w:sz w:val="18"/>
                            </w:rPr>
                          </w:pPr>
                          <w:r>
                            <w:rPr>
                              <w:rFonts w:ascii="Arial" w:hAnsi="Arial"/>
                              <w:color w:val="808080"/>
                              <w:sz w:val="18"/>
                            </w:rPr>
                            <w:t>www.</w:t>
                          </w:r>
                          <w:r w:rsidR="006C1E47">
                            <w:rPr>
                              <w:rFonts w:ascii="Arial" w:hAnsi="Arial"/>
                              <w:color w:val="808080"/>
                              <w:sz w:val="18"/>
                            </w:rPr>
                            <w:t>eplf.com</w:t>
                          </w:r>
                        </w:p>
                        <w:p w:rsidR="00A60568" w:rsidRDefault="006C1E47">
                          <w:pPr>
                            <w:rPr>
                              <w:rFonts w:ascii="Arial" w:hAnsi="Arial" w:cs="Arial"/>
                              <w:color w:val="808080"/>
                              <w:sz w:val="18"/>
                            </w:rPr>
                          </w:pPr>
                          <w:r>
                            <w:rPr>
                              <w:rFonts w:ascii="Arial" w:hAnsi="Arial"/>
                              <w:color w:val="808080"/>
                              <w:sz w:val="18"/>
                            </w:rPr>
                            <w:t>P</w:t>
                          </w:r>
                          <w:r w:rsidR="00A60568">
                            <w:rPr>
                              <w:rFonts w:ascii="Arial" w:hAnsi="Arial"/>
                              <w:color w:val="808080"/>
                              <w:sz w:val="18"/>
                            </w:rPr>
                            <w:t>rensa</w:t>
                          </w:r>
                        </w:p>
                        <w:p w:rsidR="00A60568" w:rsidRDefault="00A60568">
                          <w:pPr>
                            <w:pStyle w:val="berschrift6"/>
                            <w:spacing w:line="240" w:lineRule="auto"/>
                            <w:ind w:right="-72"/>
                            <w:rPr>
                              <w:color w:val="808080"/>
                              <w:sz w:val="18"/>
                            </w:rPr>
                          </w:pPr>
                          <w:r>
                            <w:rPr>
                              <w:color w:val="808080"/>
                              <w:sz w:val="18"/>
                            </w:rPr>
                            <w:t>Código de texto: eln</w:t>
                          </w:r>
                          <w:r w:rsidR="000044FD">
                            <w:rPr>
                              <w:color w:val="808080"/>
                              <w:sz w:val="18"/>
                            </w:rPr>
                            <w:t>s</w:t>
                          </w:r>
                          <w:r>
                            <w:rPr>
                              <w:color w:val="808080"/>
                              <w:sz w:val="18"/>
                            </w:rPr>
                            <w:t>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Default="00A60568">
                    <w:pPr>
                      <w:rPr>
                        <w:rFonts w:ascii="Arial" w:hAnsi="Arial" w:cs="Arial"/>
                        <w:b/>
                        <w:bCs/>
                        <w:color w:val="808080"/>
                        <w:sz w:val="18"/>
                      </w:rPr>
                    </w:pPr>
                    <w:r>
                      <w:rPr>
                        <w:rFonts w:ascii="Arial" w:hAnsi="Arial"/>
                        <w:b/>
                        <w:bCs/>
                        <w:color w:val="808080"/>
                        <w:sz w:val="18"/>
                      </w:rPr>
                      <w:t>Contacto de prensa:</w:t>
                    </w:r>
                  </w:p>
                  <w:p w:rsidR="00A60568" w:rsidRDefault="00A60568">
                    <w:pPr>
                      <w:rPr>
                        <w:rFonts w:ascii="Arial" w:hAnsi="Arial" w:cs="Arial"/>
                        <w:b/>
                        <w:bCs/>
                        <w:color w:val="808080"/>
                        <w:sz w:val="18"/>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3C73CA">
                    <w:pPr>
                      <w:rPr>
                        <w:rFonts w:ascii="Arial" w:hAnsi="Arial" w:cs="Arial"/>
                        <w:color w:val="808080"/>
                        <w:sz w:val="18"/>
                      </w:rPr>
                    </w:pPr>
                    <w:r>
                      <w:rPr>
                        <w:rFonts w:ascii="Arial" w:hAnsi="Arial"/>
                        <w:color w:val="808080"/>
                        <w:sz w:val="18"/>
                      </w:rPr>
                      <w:t xml:space="preserve">Dirección postal: Mittelstraße 50 </w:t>
                    </w:r>
                    <w:r>
                      <w:rPr>
                        <w:rFonts w:ascii="Arial" w:hAnsi="Arial"/>
                        <w:color w:val="808080"/>
                        <w:sz w:val="18"/>
                      </w:rPr>
                      <w:br/>
                      <w:t>Oficina: Turnerstr. 5-9</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Pr>
                        <w:rFonts w:ascii="Arial" w:hAnsi="Arial"/>
                        <w:b/>
                        <w:bCs/>
                        <w:color w:val="808080"/>
                        <w:sz w:val="18"/>
                      </w:rPr>
                      <w:t>Descarga:</w:t>
                    </w:r>
                  </w:p>
                  <w:p w:rsidR="00A60568" w:rsidRDefault="00A60568">
                    <w:pPr>
                      <w:rPr>
                        <w:rFonts w:ascii="Arial" w:hAnsi="Arial" w:cs="Arial"/>
                        <w:color w:val="808080"/>
                        <w:sz w:val="18"/>
                      </w:rPr>
                    </w:pPr>
                    <w:r>
                      <w:rPr>
                        <w:rFonts w:ascii="Arial" w:hAnsi="Arial"/>
                        <w:color w:val="808080"/>
                        <w:sz w:val="18"/>
                      </w:rPr>
                      <w:t>www.</w:t>
                    </w:r>
                    <w:r w:rsidR="006C1E47">
                      <w:rPr>
                        <w:rFonts w:ascii="Arial" w:hAnsi="Arial"/>
                        <w:color w:val="808080"/>
                        <w:sz w:val="18"/>
                      </w:rPr>
                      <w:t>eplf.com</w:t>
                    </w:r>
                  </w:p>
                  <w:p w:rsidR="00A60568" w:rsidRDefault="006C1E47">
                    <w:pPr>
                      <w:rPr>
                        <w:rFonts w:ascii="Arial" w:hAnsi="Arial" w:cs="Arial"/>
                        <w:color w:val="808080"/>
                        <w:sz w:val="18"/>
                      </w:rPr>
                    </w:pPr>
                    <w:r>
                      <w:rPr>
                        <w:rFonts w:ascii="Arial" w:hAnsi="Arial"/>
                        <w:color w:val="808080"/>
                        <w:sz w:val="18"/>
                      </w:rPr>
                      <w:t>P</w:t>
                    </w:r>
                    <w:r w:rsidR="00A60568">
                      <w:rPr>
                        <w:rFonts w:ascii="Arial" w:hAnsi="Arial"/>
                        <w:color w:val="808080"/>
                        <w:sz w:val="18"/>
                      </w:rPr>
                      <w:t>rensa</w:t>
                    </w:r>
                  </w:p>
                  <w:p w:rsidR="00A60568" w:rsidRDefault="00A60568">
                    <w:pPr>
                      <w:pStyle w:val="berschrift6"/>
                      <w:spacing w:line="240" w:lineRule="auto"/>
                      <w:ind w:right="-72"/>
                      <w:rPr>
                        <w:color w:val="808080"/>
                        <w:sz w:val="18"/>
                      </w:rPr>
                    </w:pPr>
                    <w:r>
                      <w:rPr>
                        <w:color w:val="808080"/>
                        <w:sz w:val="18"/>
                      </w:rPr>
                      <w:t>Código de texto: eln</w:t>
                    </w:r>
                    <w:r w:rsidR="000044FD">
                      <w:rPr>
                        <w:color w:val="808080"/>
                        <w:sz w:val="18"/>
                      </w:rPr>
                      <w:t>s</w:t>
                    </w:r>
                    <w:r>
                      <w:rPr>
                        <w:color w:val="808080"/>
                        <w:sz w:val="18"/>
                      </w:rPr>
                      <w:t>1901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1856632"/>
    <w:multiLevelType w:val="hybridMultilevel"/>
    <w:tmpl w:val="11007C18"/>
    <w:lvl w:ilvl="0" w:tplc="528C31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2565DB"/>
    <w:multiLevelType w:val="hybridMultilevel"/>
    <w:tmpl w:val="A86836F2"/>
    <w:lvl w:ilvl="0" w:tplc="DFB84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4FD"/>
    <w:rsid w:val="00004634"/>
    <w:rsid w:val="00006FFD"/>
    <w:rsid w:val="000070C5"/>
    <w:rsid w:val="000115A3"/>
    <w:rsid w:val="0001199F"/>
    <w:rsid w:val="00020255"/>
    <w:rsid w:val="00020C46"/>
    <w:rsid w:val="0002265C"/>
    <w:rsid w:val="00024B06"/>
    <w:rsid w:val="00024DC8"/>
    <w:rsid w:val="00030984"/>
    <w:rsid w:val="00036380"/>
    <w:rsid w:val="000437D5"/>
    <w:rsid w:val="00045D27"/>
    <w:rsid w:val="00046157"/>
    <w:rsid w:val="00053289"/>
    <w:rsid w:val="00054537"/>
    <w:rsid w:val="0006647B"/>
    <w:rsid w:val="00070B4B"/>
    <w:rsid w:val="00070BDE"/>
    <w:rsid w:val="00072BFD"/>
    <w:rsid w:val="000743F4"/>
    <w:rsid w:val="000744F0"/>
    <w:rsid w:val="000753A9"/>
    <w:rsid w:val="00075F45"/>
    <w:rsid w:val="000766D3"/>
    <w:rsid w:val="0008061F"/>
    <w:rsid w:val="00080A8C"/>
    <w:rsid w:val="00080F06"/>
    <w:rsid w:val="000814EB"/>
    <w:rsid w:val="00081BC4"/>
    <w:rsid w:val="00083A2A"/>
    <w:rsid w:val="00083E54"/>
    <w:rsid w:val="00084280"/>
    <w:rsid w:val="00085140"/>
    <w:rsid w:val="000858FB"/>
    <w:rsid w:val="00090AAE"/>
    <w:rsid w:val="0009182C"/>
    <w:rsid w:val="00093F11"/>
    <w:rsid w:val="000942E5"/>
    <w:rsid w:val="0009739A"/>
    <w:rsid w:val="000978C5"/>
    <w:rsid w:val="00097E97"/>
    <w:rsid w:val="000A0250"/>
    <w:rsid w:val="000A20E2"/>
    <w:rsid w:val="000A260E"/>
    <w:rsid w:val="000A26F4"/>
    <w:rsid w:val="000A3FB3"/>
    <w:rsid w:val="000A47DC"/>
    <w:rsid w:val="000A635B"/>
    <w:rsid w:val="000A6A04"/>
    <w:rsid w:val="000B323B"/>
    <w:rsid w:val="000B3BB6"/>
    <w:rsid w:val="000B6182"/>
    <w:rsid w:val="000C07B3"/>
    <w:rsid w:val="000C08B0"/>
    <w:rsid w:val="000C1D95"/>
    <w:rsid w:val="000C552D"/>
    <w:rsid w:val="000C5D21"/>
    <w:rsid w:val="000D0AEE"/>
    <w:rsid w:val="000D4ED8"/>
    <w:rsid w:val="000D5BD9"/>
    <w:rsid w:val="000D5DB8"/>
    <w:rsid w:val="000D6C4D"/>
    <w:rsid w:val="000D71B9"/>
    <w:rsid w:val="000D7818"/>
    <w:rsid w:val="000E34F6"/>
    <w:rsid w:val="000E4230"/>
    <w:rsid w:val="000E50A5"/>
    <w:rsid w:val="000F169E"/>
    <w:rsid w:val="000F6309"/>
    <w:rsid w:val="000F6B37"/>
    <w:rsid w:val="000F74FC"/>
    <w:rsid w:val="00100FE6"/>
    <w:rsid w:val="00101439"/>
    <w:rsid w:val="00103AF3"/>
    <w:rsid w:val="00103DE6"/>
    <w:rsid w:val="00105EBC"/>
    <w:rsid w:val="00107F13"/>
    <w:rsid w:val="00110A86"/>
    <w:rsid w:val="00110B10"/>
    <w:rsid w:val="00110BC1"/>
    <w:rsid w:val="00111174"/>
    <w:rsid w:val="0011137A"/>
    <w:rsid w:val="00112628"/>
    <w:rsid w:val="00113B1B"/>
    <w:rsid w:val="001144D5"/>
    <w:rsid w:val="00114C72"/>
    <w:rsid w:val="00116818"/>
    <w:rsid w:val="00122445"/>
    <w:rsid w:val="00122817"/>
    <w:rsid w:val="001240F2"/>
    <w:rsid w:val="0012762C"/>
    <w:rsid w:val="00127926"/>
    <w:rsid w:val="001304FC"/>
    <w:rsid w:val="00130C6F"/>
    <w:rsid w:val="00131720"/>
    <w:rsid w:val="00133CF9"/>
    <w:rsid w:val="00137E73"/>
    <w:rsid w:val="001421AA"/>
    <w:rsid w:val="001427D5"/>
    <w:rsid w:val="00142B44"/>
    <w:rsid w:val="0014329F"/>
    <w:rsid w:val="001469D2"/>
    <w:rsid w:val="001477F5"/>
    <w:rsid w:val="00150157"/>
    <w:rsid w:val="00151A81"/>
    <w:rsid w:val="00153047"/>
    <w:rsid w:val="001531EB"/>
    <w:rsid w:val="00153B50"/>
    <w:rsid w:val="001548A9"/>
    <w:rsid w:val="00160543"/>
    <w:rsid w:val="0016081F"/>
    <w:rsid w:val="00166754"/>
    <w:rsid w:val="00167D3B"/>
    <w:rsid w:val="0017116F"/>
    <w:rsid w:val="0017460B"/>
    <w:rsid w:val="00175B01"/>
    <w:rsid w:val="00177414"/>
    <w:rsid w:val="00177EFB"/>
    <w:rsid w:val="001806D3"/>
    <w:rsid w:val="00181AAF"/>
    <w:rsid w:val="00186D25"/>
    <w:rsid w:val="00190A6B"/>
    <w:rsid w:val="00191CAB"/>
    <w:rsid w:val="0019714F"/>
    <w:rsid w:val="001A0B26"/>
    <w:rsid w:val="001A2272"/>
    <w:rsid w:val="001A522A"/>
    <w:rsid w:val="001A6A6E"/>
    <w:rsid w:val="001B540C"/>
    <w:rsid w:val="001B5893"/>
    <w:rsid w:val="001B5B3C"/>
    <w:rsid w:val="001B6E3A"/>
    <w:rsid w:val="001B7E96"/>
    <w:rsid w:val="001C1583"/>
    <w:rsid w:val="001C213B"/>
    <w:rsid w:val="001C50F7"/>
    <w:rsid w:val="001D0103"/>
    <w:rsid w:val="001D08C0"/>
    <w:rsid w:val="001D08C8"/>
    <w:rsid w:val="001D0F32"/>
    <w:rsid w:val="001D24EA"/>
    <w:rsid w:val="001D4AEF"/>
    <w:rsid w:val="001D4DF6"/>
    <w:rsid w:val="001D6F58"/>
    <w:rsid w:val="001D7CE6"/>
    <w:rsid w:val="001D7EAF"/>
    <w:rsid w:val="001E29DD"/>
    <w:rsid w:val="001E3007"/>
    <w:rsid w:val="001E4329"/>
    <w:rsid w:val="001E7E1A"/>
    <w:rsid w:val="001F0894"/>
    <w:rsid w:val="001F25F2"/>
    <w:rsid w:val="001F2F6A"/>
    <w:rsid w:val="001F4D31"/>
    <w:rsid w:val="001F6485"/>
    <w:rsid w:val="002017B7"/>
    <w:rsid w:val="00203682"/>
    <w:rsid w:val="00203D42"/>
    <w:rsid w:val="00203F5A"/>
    <w:rsid w:val="00205C47"/>
    <w:rsid w:val="002138DC"/>
    <w:rsid w:val="002143FF"/>
    <w:rsid w:val="00220909"/>
    <w:rsid w:val="00220C9C"/>
    <w:rsid w:val="002212CD"/>
    <w:rsid w:val="002215C9"/>
    <w:rsid w:val="00223E6F"/>
    <w:rsid w:val="00224CF6"/>
    <w:rsid w:val="00227443"/>
    <w:rsid w:val="00230B1F"/>
    <w:rsid w:val="00230D95"/>
    <w:rsid w:val="002311F4"/>
    <w:rsid w:val="00231CDF"/>
    <w:rsid w:val="00234B8A"/>
    <w:rsid w:val="002364FD"/>
    <w:rsid w:val="00242329"/>
    <w:rsid w:val="00242587"/>
    <w:rsid w:val="00246BFE"/>
    <w:rsid w:val="00253E2B"/>
    <w:rsid w:val="002622B3"/>
    <w:rsid w:val="002629F8"/>
    <w:rsid w:val="002644FD"/>
    <w:rsid w:val="00266967"/>
    <w:rsid w:val="002701FF"/>
    <w:rsid w:val="00272A0E"/>
    <w:rsid w:val="00272F29"/>
    <w:rsid w:val="00275541"/>
    <w:rsid w:val="00277E4E"/>
    <w:rsid w:val="00282A8C"/>
    <w:rsid w:val="002833E6"/>
    <w:rsid w:val="00284599"/>
    <w:rsid w:val="002861F8"/>
    <w:rsid w:val="00286510"/>
    <w:rsid w:val="00286AA9"/>
    <w:rsid w:val="00290BC8"/>
    <w:rsid w:val="00290BD0"/>
    <w:rsid w:val="00291268"/>
    <w:rsid w:val="00295C35"/>
    <w:rsid w:val="00297556"/>
    <w:rsid w:val="00297638"/>
    <w:rsid w:val="002A23CA"/>
    <w:rsid w:val="002A4F91"/>
    <w:rsid w:val="002B1009"/>
    <w:rsid w:val="002B3E2B"/>
    <w:rsid w:val="002B441D"/>
    <w:rsid w:val="002B6573"/>
    <w:rsid w:val="002B6BEA"/>
    <w:rsid w:val="002B75D9"/>
    <w:rsid w:val="002C1D90"/>
    <w:rsid w:val="002C3A7B"/>
    <w:rsid w:val="002C40BE"/>
    <w:rsid w:val="002D1C1E"/>
    <w:rsid w:val="002D2CED"/>
    <w:rsid w:val="002D580F"/>
    <w:rsid w:val="002D6855"/>
    <w:rsid w:val="002E0345"/>
    <w:rsid w:val="002E06E7"/>
    <w:rsid w:val="002E24B9"/>
    <w:rsid w:val="002E6BE0"/>
    <w:rsid w:val="002F0685"/>
    <w:rsid w:val="002F22A6"/>
    <w:rsid w:val="002F4F77"/>
    <w:rsid w:val="002F5F72"/>
    <w:rsid w:val="00301357"/>
    <w:rsid w:val="003027A3"/>
    <w:rsid w:val="0030296A"/>
    <w:rsid w:val="0030557F"/>
    <w:rsid w:val="00305B8E"/>
    <w:rsid w:val="003069F4"/>
    <w:rsid w:val="00311976"/>
    <w:rsid w:val="00312DBF"/>
    <w:rsid w:val="00313A2B"/>
    <w:rsid w:val="00315FF3"/>
    <w:rsid w:val="00317267"/>
    <w:rsid w:val="00320AE4"/>
    <w:rsid w:val="003225D8"/>
    <w:rsid w:val="0032402D"/>
    <w:rsid w:val="003279E9"/>
    <w:rsid w:val="0033146D"/>
    <w:rsid w:val="00331BBA"/>
    <w:rsid w:val="0033231C"/>
    <w:rsid w:val="003354F4"/>
    <w:rsid w:val="00336743"/>
    <w:rsid w:val="003405A6"/>
    <w:rsid w:val="0034141B"/>
    <w:rsid w:val="00341A13"/>
    <w:rsid w:val="003428D6"/>
    <w:rsid w:val="00344A1D"/>
    <w:rsid w:val="00347A10"/>
    <w:rsid w:val="00351A90"/>
    <w:rsid w:val="00352667"/>
    <w:rsid w:val="00355A05"/>
    <w:rsid w:val="003571C5"/>
    <w:rsid w:val="003619D0"/>
    <w:rsid w:val="00363A5A"/>
    <w:rsid w:val="0036628F"/>
    <w:rsid w:val="003662C8"/>
    <w:rsid w:val="00371741"/>
    <w:rsid w:val="00373F82"/>
    <w:rsid w:val="0037491D"/>
    <w:rsid w:val="003808EC"/>
    <w:rsid w:val="00381F6E"/>
    <w:rsid w:val="003834C6"/>
    <w:rsid w:val="00384697"/>
    <w:rsid w:val="00390ADA"/>
    <w:rsid w:val="00392301"/>
    <w:rsid w:val="003A2079"/>
    <w:rsid w:val="003A369B"/>
    <w:rsid w:val="003A3DF2"/>
    <w:rsid w:val="003B35CF"/>
    <w:rsid w:val="003B3BC2"/>
    <w:rsid w:val="003B3BD9"/>
    <w:rsid w:val="003B4F4E"/>
    <w:rsid w:val="003C23FA"/>
    <w:rsid w:val="003C5662"/>
    <w:rsid w:val="003C73CA"/>
    <w:rsid w:val="003D13AF"/>
    <w:rsid w:val="003D6864"/>
    <w:rsid w:val="003D78CE"/>
    <w:rsid w:val="003E2273"/>
    <w:rsid w:val="003E24C2"/>
    <w:rsid w:val="003E50BD"/>
    <w:rsid w:val="003E5613"/>
    <w:rsid w:val="003E7C0D"/>
    <w:rsid w:val="003E7F87"/>
    <w:rsid w:val="003F0074"/>
    <w:rsid w:val="003F0FF6"/>
    <w:rsid w:val="003F236B"/>
    <w:rsid w:val="003F3394"/>
    <w:rsid w:val="003F3609"/>
    <w:rsid w:val="003F373D"/>
    <w:rsid w:val="003F52CE"/>
    <w:rsid w:val="003F700C"/>
    <w:rsid w:val="003F7797"/>
    <w:rsid w:val="003F78EE"/>
    <w:rsid w:val="004023AB"/>
    <w:rsid w:val="004025A1"/>
    <w:rsid w:val="00405074"/>
    <w:rsid w:val="00405872"/>
    <w:rsid w:val="004069A5"/>
    <w:rsid w:val="0041101D"/>
    <w:rsid w:val="0041786F"/>
    <w:rsid w:val="00421976"/>
    <w:rsid w:val="00426AA3"/>
    <w:rsid w:val="00431F50"/>
    <w:rsid w:val="00432F89"/>
    <w:rsid w:val="004330DE"/>
    <w:rsid w:val="004331AF"/>
    <w:rsid w:val="004334C1"/>
    <w:rsid w:val="004365B5"/>
    <w:rsid w:val="00437831"/>
    <w:rsid w:val="004400DF"/>
    <w:rsid w:val="0044074A"/>
    <w:rsid w:val="0044293D"/>
    <w:rsid w:val="00447B38"/>
    <w:rsid w:val="00447D78"/>
    <w:rsid w:val="004524F4"/>
    <w:rsid w:val="00453501"/>
    <w:rsid w:val="00455651"/>
    <w:rsid w:val="0045612A"/>
    <w:rsid w:val="0046430A"/>
    <w:rsid w:val="00464AE9"/>
    <w:rsid w:val="0047165C"/>
    <w:rsid w:val="0047354C"/>
    <w:rsid w:val="00473893"/>
    <w:rsid w:val="0047584C"/>
    <w:rsid w:val="0048407D"/>
    <w:rsid w:val="00484B14"/>
    <w:rsid w:val="00484E0D"/>
    <w:rsid w:val="004877B5"/>
    <w:rsid w:val="00494A71"/>
    <w:rsid w:val="004A05EE"/>
    <w:rsid w:val="004A23F7"/>
    <w:rsid w:val="004A5A74"/>
    <w:rsid w:val="004B1FD4"/>
    <w:rsid w:val="004B3503"/>
    <w:rsid w:val="004B48FA"/>
    <w:rsid w:val="004B574C"/>
    <w:rsid w:val="004C241F"/>
    <w:rsid w:val="004C2CC3"/>
    <w:rsid w:val="004C5661"/>
    <w:rsid w:val="004C5A50"/>
    <w:rsid w:val="004C5BAE"/>
    <w:rsid w:val="004C7220"/>
    <w:rsid w:val="004D2CCB"/>
    <w:rsid w:val="004D7FB6"/>
    <w:rsid w:val="004E23DD"/>
    <w:rsid w:val="004E680D"/>
    <w:rsid w:val="004F01EE"/>
    <w:rsid w:val="004F0383"/>
    <w:rsid w:val="004F061E"/>
    <w:rsid w:val="004F0F0F"/>
    <w:rsid w:val="004F4F8F"/>
    <w:rsid w:val="004F657F"/>
    <w:rsid w:val="004F7B7E"/>
    <w:rsid w:val="004F7D6F"/>
    <w:rsid w:val="004F7F46"/>
    <w:rsid w:val="0050265F"/>
    <w:rsid w:val="00505FCC"/>
    <w:rsid w:val="005102B9"/>
    <w:rsid w:val="00512039"/>
    <w:rsid w:val="005147A8"/>
    <w:rsid w:val="00514C95"/>
    <w:rsid w:val="00517F6D"/>
    <w:rsid w:val="005224FE"/>
    <w:rsid w:val="00525920"/>
    <w:rsid w:val="00525C89"/>
    <w:rsid w:val="00527C07"/>
    <w:rsid w:val="00527D5C"/>
    <w:rsid w:val="00530651"/>
    <w:rsid w:val="00531BFD"/>
    <w:rsid w:val="00535AB8"/>
    <w:rsid w:val="005369FB"/>
    <w:rsid w:val="005412D7"/>
    <w:rsid w:val="00542169"/>
    <w:rsid w:val="005421F9"/>
    <w:rsid w:val="005427EF"/>
    <w:rsid w:val="00543931"/>
    <w:rsid w:val="0054490F"/>
    <w:rsid w:val="00545ECE"/>
    <w:rsid w:val="00550020"/>
    <w:rsid w:val="00550A02"/>
    <w:rsid w:val="0055546B"/>
    <w:rsid w:val="005556F0"/>
    <w:rsid w:val="00561C87"/>
    <w:rsid w:val="0056301D"/>
    <w:rsid w:val="00566258"/>
    <w:rsid w:val="005708B8"/>
    <w:rsid w:val="0057176F"/>
    <w:rsid w:val="00572172"/>
    <w:rsid w:val="005721DF"/>
    <w:rsid w:val="005734D0"/>
    <w:rsid w:val="005755DB"/>
    <w:rsid w:val="005815EE"/>
    <w:rsid w:val="00581D4B"/>
    <w:rsid w:val="00582C4A"/>
    <w:rsid w:val="00584461"/>
    <w:rsid w:val="00585358"/>
    <w:rsid w:val="00585F92"/>
    <w:rsid w:val="00586ACE"/>
    <w:rsid w:val="00587C5C"/>
    <w:rsid w:val="005910F8"/>
    <w:rsid w:val="00591DA9"/>
    <w:rsid w:val="00593154"/>
    <w:rsid w:val="00594127"/>
    <w:rsid w:val="00594422"/>
    <w:rsid w:val="005946C5"/>
    <w:rsid w:val="005947BD"/>
    <w:rsid w:val="0059558C"/>
    <w:rsid w:val="00595F23"/>
    <w:rsid w:val="005A2A7E"/>
    <w:rsid w:val="005A3F6B"/>
    <w:rsid w:val="005A6B4C"/>
    <w:rsid w:val="005B121A"/>
    <w:rsid w:val="005B1E3A"/>
    <w:rsid w:val="005B2C3E"/>
    <w:rsid w:val="005B2D13"/>
    <w:rsid w:val="005B4828"/>
    <w:rsid w:val="005C015D"/>
    <w:rsid w:val="005C5953"/>
    <w:rsid w:val="005C6386"/>
    <w:rsid w:val="005C685B"/>
    <w:rsid w:val="005C6A57"/>
    <w:rsid w:val="005C7E0F"/>
    <w:rsid w:val="005D02C1"/>
    <w:rsid w:val="005D2C52"/>
    <w:rsid w:val="005D68E5"/>
    <w:rsid w:val="005E0C15"/>
    <w:rsid w:val="005E1F65"/>
    <w:rsid w:val="005E2A10"/>
    <w:rsid w:val="005E641F"/>
    <w:rsid w:val="005E6A75"/>
    <w:rsid w:val="005E7FE5"/>
    <w:rsid w:val="005F0923"/>
    <w:rsid w:val="005F1B6F"/>
    <w:rsid w:val="005F2161"/>
    <w:rsid w:val="005F3C80"/>
    <w:rsid w:val="005F4FF5"/>
    <w:rsid w:val="005F50E5"/>
    <w:rsid w:val="005F5BF1"/>
    <w:rsid w:val="005F7F57"/>
    <w:rsid w:val="0060098E"/>
    <w:rsid w:val="00602CA7"/>
    <w:rsid w:val="0060646E"/>
    <w:rsid w:val="00606B96"/>
    <w:rsid w:val="00606DD6"/>
    <w:rsid w:val="006157B0"/>
    <w:rsid w:val="0061592F"/>
    <w:rsid w:val="00616675"/>
    <w:rsid w:val="00620679"/>
    <w:rsid w:val="0062218F"/>
    <w:rsid w:val="006233A7"/>
    <w:rsid w:val="00623568"/>
    <w:rsid w:val="006257D0"/>
    <w:rsid w:val="00625D08"/>
    <w:rsid w:val="0063138D"/>
    <w:rsid w:val="006317AA"/>
    <w:rsid w:val="0063479B"/>
    <w:rsid w:val="00640645"/>
    <w:rsid w:val="00640AB0"/>
    <w:rsid w:val="006461B6"/>
    <w:rsid w:val="00646D44"/>
    <w:rsid w:val="00656185"/>
    <w:rsid w:val="006564F1"/>
    <w:rsid w:val="00661639"/>
    <w:rsid w:val="00662B34"/>
    <w:rsid w:val="00663888"/>
    <w:rsid w:val="00663BAB"/>
    <w:rsid w:val="0066452A"/>
    <w:rsid w:val="00664790"/>
    <w:rsid w:val="00664AE1"/>
    <w:rsid w:val="00672F5C"/>
    <w:rsid w:val="00673A19"/>
    <w:rsid w:val="006763EB"/>
    <w:rsid w:val="0067652F"/>
    <w:rsid w:val="00680D08"/>
    <w:rsid w:val="006912ED"/>
    <w:rsid w:val="00691B16"/>
    <w:rsid w:val="00692978"/>
    <w:rsid w:val="00696020"/>
    <w:rsid w:val="00696BB8"/>
    <w:rsid w:val="006A0253"/>
    <w:rsid w:val="006A14B0"/>
    <w:rsid w:val="006A4C88"/>
    <w:rsid w:val="006B15D6"/>
    <w:rsid w:val="006B48F6"/>
    <w:rsid w:val="006B59EE"/>
    <w:rsid w:val="006B5A23"/>
    <w:rsid w:val="006B6315"/>
    <w:rsid w:val="006C020F"/>
    <w:rsid w:val="006C1E47"/>
    <w:rsid w:val="006C1F77"/>
    <w:rsid w:val="006C33F5"/>
    <w:rsid w:val="006C7E70"/>
    <w:rsid w:val="006D1ED9"/>
    <w:rsid w:val="006D227A"/>
    <w:rsid w:val="006D632B"/>
    <w:rsid w:val="006E0144"/>
    <w:rsid w:val="006E0484"/>
    <w:rsid w:val="006E21E7"/>
    <w:rsid w:val="006E225C"/>
    <w:rsid w:val="006E39FC"/>
    <w:rsid w:val="006E66E6"/>
    <w:rsid w:val="006E6EDC"/>
    <w:rsid w:val="006F0312"/>
    <w:rsid w:val="006F16C3"/>
    <w:rsid w:val="006F1C24"/>
    <w:rsid w:val="006F2660"/>
    <w:rsid w:val="006F38B3"/>
    <w:rsid w:val="007019B6"/>
    <w:rsid w:val="00704604"/>
    <w:rsid w:val="00704621"/>
    <w:rsid w:val="00705CE7"/>
    <w:rsid w:val="00706E89"/>
    <w:rsid w:val="007104D6"/>
    <w:rsid w:val="00710F2C"/>
    <w:rsid w:val="007160E0"/>
    <w:rsid w:val="00720A1E"/>
    <w:rsid w:val="00726DAB"/>
    <w:rsid w:val="00731D5D"/>
    <w:rsid w:val="00740889"/>
    <w:rsid w:val="0074178B"/>
    <w:rsid w:val="007429C0"/>
    <w:rsid w:val="007464A0"/>
    <w:rsid w:val="0075003B"/>
    <w:rsid w:val="00750E70"/>
    <w:rsid w:val="00751E61"/>
    <w:rsid w:val="00752A41"/>
    <w:rsid w:val="00753A03"/>
    <w:rsid w:val="007555F2"/>
    <w:rsid w:val="00755842"/>
    <w:rsid w:val="00757CE6"/>
    <w:rsid w:val="007623FA"/>
    <w:rsid w:val="007627C3"/>
    <w:rsid w:val="0076297C"/>
    <w:rsid w:val="007665B3"/>
    <w:rsid w:val="00766900"/>
    <w:rsid w:val="00766F83"/>
    <w:rsid w:val="007739A3"/>
    <w:rsid w:val="007752DD"/>
    <w:rsid w:val="007770E5"/>
    <w:rsid w:val="00782AD1"/>
    <w:rsid w:val="007902E1"/>
    <w:rsid w:val="00792085"/>
    <w:rsid w:val="007928AC"/>
    <w:rsid w:val="0079319E"/>
    <w:rsid w:val="007A17B8"/>
    <w:rsid w:val="007A6C83"/>
    <w:rsid w:val="007B139C"/>
    <w:rsid w:val="007B18C7"/>
    <w:rsid w:val="007B27DF"/>
    <w:rsid w:val="007B2E90"/>
    <w:rsid w:val="007B4369"/>
    <w:rsid w:val="007B6D43"/>
    <w:rsid w:val="007B7F09"/>
    <w:rsid w:val="007C1398"/>
    <w:rsid w:val="007C1CEA"/>
    <w:rsid w:val="007C43D1"/>
    <w:rsid w:val="007D08E3"/>
    <w:rsid w:val="007D1DCE"/>
    <w:rsid w:val="007D73CA"/>
    <w:rsid w:val="007E128B"/>
    <w:rsid w:val="007E36BB"/>
    <w:rsid w:val="007E64C5"/>
    <w:rsid w:val="007F0759"/>
    <w:rsid w:val="007F2A54"/>
    <w:rsid w:val="007F2EC9"/>
    <w:rsid w:val="007F2F64"/>
    <w:rsid w:val="007F63B1"/>
    <w:rsid w:val="007F6BDB"/>
    <w:rsid w:val="008001CD"/>
    <w:rsid w:val="00801C66"/>
    <w:rsid w:val="00806418"/>
    <w:rsid w:val="00807028"/>
    <w:rsid w:val="0081290F"/>
    <w:rsid w:val="00812C81"/>
    <w:rsid w:val="008154EA"/>
    <w:rsid w:val="008164D1"/>
    <w:rsid w:val="008214D2"/>
    <w:rsid w:val="008243AD"/>
    <w:rsid w:val="0082593A"/>
    <w:rsid w:val="008277FA"/>
    <w:rsid w:val="00827AEB"/>
    <w:rsid w:val="00831F15"/>
    <w:rsid w:val="0083435F"/>
    <w:rsid w:val="008376A2"/>
    <w:rsid w:val="008415EC"/>
    <w:rsid w:val="008448A5"/>
    <w:rsid w:val="008450C4"/>
    <w:rsid w:val="00851EAC"/>
    <w:rsid w:val="00852118"/>
    <w:rsid w:val="00852AB5"/>
    <w:rsid w:val="00853945"/>
    <w:rsid w:val="00856F78"/>
    <w:rsid w:val="00857813"/>
    <w:rsid w:val="008604F8"/>
    <w:rsid w:val="00870C64"/>
    <w:rsid w:val="008759D6"/>
    <w:rsid w:val="00876139"/>
    <w:rsid w:val="008769F2"/>
    <w:rsid w:val="00880F9A"/>
    <w:rsid w:val="00883327"/>
    <w:rsid w:val="008840B5"/>
    <w:rsid w:val="00885289"/>
    <w:rsid w:val="00885511"/>
    <w:rsid w:val="00886454"/>
    <w:rsid w:val="008911D9"/>
    <w:rsid w:val="008911EA"/>
    <w:rsid w:val="00891957"/>
    <w:rsid w:val="00894011"/>
    <w:rsid w:val="008944C0"/>
    <w:rsid w:val="00896BB7"/>
    <w:rsid w:val="008A11BC"/>
    <w:rsid w:val="008A27C1"/>
    <w:rsid w:val="008A3FB4"/>
    <w:rsid w:val="008A4B1F"/>
    <w:rsid w:val="008A4D71"/>
    <w:rsid w:val="008B018C"/>
    <w:rsid w:val="008B0A9F"/>
    <w:rsid w:val="008B3F23"/>
    <w:rsid w:val="008B7F15"/>
    <w:rsid w:val="008C1286"/>
    <w:rsid w:val="008C177E"/>
    <w:rsid w:val="008C1CCA"/>
    <w:rsid w:val="008C4726"/>
    <w:rsid w:val="008C4E74"/>
    <w:rsid w:val="008D077F"/>
    <w:rsid w:val="008D08F4"/>
    <w:rsid w:val="008D44B8"/>
    <w:rsid w:val="008D4726"/>
    <w:rsid w:val="008D5D4B"/>
    <w:rsid w:val="008D7806"/>
    <w:rsid w:val="008E0C04"/>
    <w:rsid w:val="008E47C4"/>
    <w:rsid w:val="008F18A5"/>
    <w:rsid w:val="008F1D15"/>
    <w:rsid w:val="009016E2"/>
    <w:rsid w:val="00904657"/>
    <w:rsid w:val="00916971"/>
    <w:rsid w:val="00917035"/>
    <w:rsid w:val="0091796F"/>
    <w:rsid w:val="0092524D"/>
    <w:rsid w:val="00926AC0"/>
    <w:rsid w:val="00926FC5"/>
    <w:rsid w:val="00927066"/>
    <w:rsid w:val="009307F3"/>
    <w:rsid w:val="00931A92"/>
    <w:rsid w:val="00933BAF"/>
    <w:rsid w:val="00934019"/>
    <w:rsid w:val="0093460F"/>
    <w:rsid w:val="0093538C"/>
    <w:rsid w:val="009378F8"/>
    <w:rsid w:val="00940043"/>
    <w:rsid w:val="00945534"/>
    <w:rsid w:val="00946F5F"/>
    <w:rsid w:val="00952592"/>
    <w:rsid w:val="00952602"/>
    <w:rsid w:val="00952933"/>
    <w:rsid w:val="00952D3D"/>
    <w:rsid w:val="0095318B"/>
    <w:rsid w:val="00953EFA"/>
    <w:rsid w:val="00962246"/>
    <w:rsid w:val="00962C93"/>
    <w:rsid w:val="00973527"/>
    <w:rsid w:val="009758D4"/>
    <w:rsid w:val="00975C6F"/>
    <w:rsid w:val="00975E6A"/>
    <w:rsid w:val="00976684"/>
    <w:rsid w:val="00976E62"/>
    <w:rsid w:val="0098000A"/>
    <w:rsid w:val="00980710"/>
    <w:rsid w:val="0098090D"/>
    <w:rsid w:val="00981694"/>
    <w:rsid w:val="00982D99"/>
    <w:rsid w:val="0098375B"/>
    <w:rsid w:val="00985CDE"/>
    <w:rsid w:val="009914BA"/>
    <w:rsid w:val="00992F3F"/>
    <w:rsid w:val="0099326E"/>
    <w:rsid w:val="00994BCD"/>
    <w:rsid w:val="00994D93"/>
    <w:rsid w:val="00996DA4"/>
    <w:rsid w:val="009971EC"/>
    <w:rsid w:val="0099723C"/>
    <w:rsid w:val="00997334"/>
    <w:rsid w:val="0099780F"/>
    <w:rsid w:val="009A01A7"/>
    <w:rsid w:val="009A17EB"/>
    <w:rsid w:val="009A3306"/>
    <w:rsid w:val="009A3C6B"/>
    <w:rsid w:val="009A4212"/>
    <w:rsid w:val="009A4853"/>
    <w:rsid w:val="009A5EA1"/>
    <w:rsid w:val="009B0EF7"/>
    <w:rsid w:val="009B2982"/>
    <w:rsid w:val="009B5EFF"/>
    <w:rsid w:val="009B6CB2"/>
    <w:rsid w:val="009B6FDE"/>
    <w:rsid w:val="009C38FB"/>
    <w:rsid w:val="009D08C6"/>
    <w:rsid w:val="009D0D23"/>
    <w:rsid w:val="009D16B3"/>
    <w:rsid w:val="009D218F"/>
    <w:rsid w:val="009D339C"/>
    <w:rsid w:val="009D7189"/>
    <w:rsid w:val="009D760E"/>
    <w:rsid w:val="009E3F82"/>
    <w:rsid w:val="009E4799"/>
    <w:rsid w:val="009E6735"/>
    <w:rsid w:val="009F58DB"/>
    <w:rsid w:val="00A001AA"/>
    <w:rsid w:val="00A011D4"/>
    <w:rsid w:val="00A01B4B"/>
    <w:rsid w:val="00A0512C"/>
    <w:rsid w:val="00A0557F"/>
    <w:rsid w:val="00A1160B"/>
    <w:rsid w:val="00A12AA8"/>
    <w:rsid w:val="00A13387"/>
    <w:rsid w:val="00A13674"/>
    <w:rsid w:val="00A14035"/>
    <w:rsid w:val="00A16C65"/>
    <w:rsid w:val="00A25A2E"/>
    <w:rsid w:val="00A25ACE"/>
    <w:rsid w:val="00A25B12"/>
    <w:rsid w:val="00A25CF8"/>
    <w:rsid w:val="00A276D4"/>
    <w:rsid w:val="00A31AAE"/>
    <w:rsid w:val="00A33891"/>
    <w:rsid w:val="00A33F29"/>
    <w:rsid w:val="00A361E9"/>
    <w:rsid w:val="00A4049E"/>
    <w:rsid w:val="00A422A0"/>
    <w:rsid w:val="00A44070"/>
    <w:rsid w:val="00A45015"/>
    <w:rsid w:val="00A45101"/>
    <w:rsid w:val="00A451D2"/>
    <w:rsid w:val="00A458D5"/>
    <w:rsid w:val="00A47648"/>
    <w:rsid w:val="00A50CF7"/>
    <w:rsid w:val="00A52B55"/>
    <w:rsid w:val="00A54EF7"/>
    <w:rsid w:val="00A55C9A"/>
    <w:rsid w:val="00A568D7"/>
    <w:rsid w:val="00A579DE"/>
    <w:rsid w:val="00A60518"/>
    <w:rsid w:val="00A60568"/>
    <w:rsid w:val="00A62344"/>
    <w:rsid w:val="00A62B3D"/>
    <w:rsid w:val="00A7074B"/>
    <w:rsid w:val="00A74439"/>
    <w:rsid w:val="00A83494"/>
    <w:rsid w:val="00A85125"/>
    <w:rsid w:val="00A85F72"/>
    <w:rsid w:val="00A86B2C"/>
    <w:rsid w:val="00A8733C"/>
    <w:rsid w:val="00A914A0"/>
    <w:rsid w:val="00A92F42"/>
    <w:rsid w:val="00A9312E"/>
    <w:rsid w:val="00A94496"/>
    <w:rsid w:val="00A97BBF"/>
    <w:rsid w:val="00AA006E"/>
    <w:rsid w:val="00AA02C7"/>
    <w:rsid w:val="00AA155E"/>
    <w:rsid w:val="00AA196F"/>
    <w:rsid w:val="00AC0311"/>
    <w:rsid w:val="00AC1001"/>
    <w:rsid w:val="00AC38A9"/>
    <w:rsid w:val="00AC4CAB"/>
    <w:rsid w:val="00AD013E"/>
    <w:rsid w:val="00AD1E39"/>
    <w:rsid w:val="00AD3E01"/>
    <w:rsid w:val="00AD58CC"/>
    <w:rsid w:val="00AD6778"/>
    <w:rsid w:val="00AD7972"/>
    <w:rsid w:val="00AD7F3B"/>
    <w:rsid w:val="00AE0292"/>
    <w:rsid w:val="00AE3216"/>
    <w:rsid w:val="00AE4542"/>
    <w:rsid w:val="00AE4625"/>
    <w:rsid w:val="00AE49AD"/>
    <w:rsid w:val="00AE4E37"/>
    <w:rsid w:val="00AF3145"/>
    <w:rsid w:val="00AF43D7"/>
    <w:rsid w:val="00AF57FB"/>
    <w:rsid w:val="00AF6832"/>
    <w:rsid w:val="00AF7FDE"/>
    <w:rsid w:val="00B01E19"/>
    <w:rsid w:val="00B07AEB"/>
    <w:rsid w:val="00B11FF1"/>
    <w:rsid w:val="00B147C2"/>
    <w:rsid w:val="00B14C3C"/>
    <w:rsid w:val="00B212CB"/>
    <w:rsid w:val="00B33407"/>
    <w:rsid w:val="00B36991"/>
    <w:rsid w:val="00B36AD2"/>
    <w:rsid w:val="00B37EC4"/>
    <w:rsid w:val="00B43958"/>
    <w:rsid w:val="00B43E40"/>
    <w:rsid w:val="00B4538D"/>
    <w:rsid w:val="00B5264C"/>
    <w:rsid w:val="00B55078"/>
    <w:rsid w:val="00B60AF0"/>
    <w:rsid w:val="00B61AB2"/>
    <w:rsid w:val="00B656A4"/>
    <w:rsid w:val="00B65DE9"/>
    <w:rsid w:val="00B67E9A"/>
    <w:rsid w:val="00B71D94"/>
    <w:rsid w:val="00B75743"/>
    <w:rsid w:val="00B765D6"/>
    <w:rsid w:val="00B77A78"/>
    <w:rsid w:val="00B84AC6"/>
    <w:rsid w:val="00B87656"/>
    <w:rsid w:val="00BA2085"/>
    <w:rsid w:val="00BA2187"/>
    <w:rsid w:val="00BA32CC"/>
    <w:rsid w:val="00BA3E53"/>
    <w:rsid w:val="00BA4BAB"/>
    <w:rsid w:val="00BA660F"/>
    <w:rsid w:val="00BB0689"/>
    <w:rsid w:val="00BB1907"/>
    <w:rsid w:val="00BB1ABD"/>
    <w:rsid w:val="00BB1DC1"/>
    <w:rsid w:val="00BB276B"/>
    <w:rsid w:val="00BB4C19"/>
    <w:rsid w:val="00BB5D7A"/>
    <w:rsid w:val="00BB78AB"/>
    <w:rsid w:val="00BC081D"/>
    <w:rsid w:val="00BC1541"/>
    <w:rsid w:val="00BC1FD3"/>
    <w:rsid w:val="00BC2F18"/>
    <w:rsid w:val="00BC3CE4"/>
    <w:rsid w:val="00BC7932"/>
    <w:rsid w:val="00BD16CC"/>
    <w:rsid w:val="00BD3DC8"/>
    <w:rsid w:val="00BD43FC"/>
    <w:rsid w:val="00BD48D7"/>
    <w:rsid w:val="00BD799F"/>
    <w:rsid w:val="00BE0264"/>
    <w:rsid w:val="00BE03BF"/>
    <w:rsid w:val="00BE07EB"/>
    <w:rsid w:val="00BE53F1"/>
    <w:rsid w:val="00BE586C"/>
    <w:rsid w:val="00BF0F0D"/>
    <w:rsid w:val="00BF1259"/>
    <w:rsid w:val="00BF1A75"/>
    <w:rsid w:val="00BF25EC"/>
    <w:rsid w:val="00BF7CA0"/>
    <w:rsid w:val="00C04C6E"/>
    <w:rsid w:val="00C06330"/>
    <w:rsid w:val="00C06916"/>
    <w:rsid w:val="00C07714"/>
    <w:rsid w:val="00C117E0"/>
    <w:rsid w:val="00C137B2"/>
    <w:rsid w:val="00C22A9F"/>
    <w:rsid w:val="00C2458F"/>
    <w:rsid w:val="00C245C4"/>
    <w:rsid w:val="00C30027"/>
    <w:rsid w:val="00C305FE"/>
    <w:rsid w:val="00C3124C"/>
    <w:rsid w:val="00C3399E"/>
    <w:rsid w:val="00C34C77"/>
    <w:rsid w:val="00C34ED7"/>
    <w:rsid w:val="00C36D9B"/>
    <w:rsid w:val="00C44A1A"/>
    <w:rsid w:val="00C459B6"/>
    <w:rsid w:val="00C53445"/>
    <w:rsid w:val="00C539EB"/>
    <w:rsid w:val="00C55E24"/>
    <w:rsid w:val="00C61869"/>
    <w:rsid w:val="00C62035"/>
    <w:rsid w:val="00C63CE3"/>
    <w:rsid w:val="00C65089"/>
    <w:rsid w:val="00C66CB1"/>
    <w:rsid w:val="00C6704F"/>
    <w:rsid w:val="00C73F17"/>
    <w:rsid w:val="00C749C0"/>
    <w:rsid w:val="00C74D7C"/>
    <w:rsid w:val="00C7653C"/>
    <w:rsid w:val="00C776B1"/>
    <w:rsid w:val="00C807C7"/>
    <w:rsid w:val="00C84278"/>
    <w:rsid w:val="00C850B4"/>
    <w:rsid w:val="00C85CD3"/>
    <w:rsid w:val="00C85E28"/>
    <w:rsid w:val="00C8604B"/>
    <w:rsid w:val="00C941E9"/>
    <w:rsid w:val="00C95D20"/>
    <w:rsid w:val="00C9672B"/>
    <w:rsid w:val="00CA008D"/>
    <w:rsid w:val="00CA121F"/>
    <w:rsid w:val="00CA189A"/>
    <w:rsid w:val="00CA5257"/>
    <w:rsid w:val="00CA7F7D"/>
    <w:rsid w:val="00CB0E7E"/>
    <w:rsid w:val="00CB4D58"/>
    <w:rsid w:val="00CB7BC9"/>
    <w:rsid w:val="00CC157C"/>
    <w:rsid w:val="00CC3D39"/>
    <w:rsid w:val="00CC445C"/>
    <w:rsid w:val="00CC5DE2"/>
    <w:rsid w:val="00CC6986"/>
    <w:rsid w:val="00CC7073"/>
    <w:rsid w:val="00CD0ACE"/>
    <w:rsid w:val="00CD1FB9"/>
    <w:rsid w:val="00CD3A91"/>
    <w:rsid w:val="00CD51E7"/>
    <w:rsid w:val="00CD552F"/>
    <w:rsid w:val="00CD714F"/>
    <w:rsid w:val="00CD7643"/>
    <w:rsid w:val="00CD7ED1"/>
    <w:rsid w:val="00CE0D40"/>
    <w:rsid w:val="00CE3195"/>
    <w:rsid w:val="00CE3433"/>
    <w:rsid w:val="00CE3A53"/>
    <w:rsid w:val="00CE718C"/>
    <w:rsid w:val="00CF03F7"/>
    <w:rsid w:val="00CF0D01"/>
    <w:rsid w:val="00CF0ECC"/>
    <w:rsid w:val="00CF19F8"/>
    <w:rsid w:val="00CF4808"/>
    <w:rsid w:val="00CF5C53"/>
    <w:rsid w:val="00D030CC"/>
    <w:rsid w:val="00D045B0"/>
    <w:rsid w:val="00D06952"/>
    <w:rsid w:val="00D06B9E"/>
    <w:rsid w:val="00D12EBD"/>
    <w:rsid w:val="00D159AD"/>
    <w:rsid w:val="00D213E0"/>
    <w:rsid w:val="00D21E92"/>
    <w:rsid w:val="00D22725"/>
    <w:rsid w:val="00D22C8C"/>
    <w:rsid w:val="00D26656"/>
    <w:rsid w:val="00D2746E"/>
    <w:rsid w:val="00D27C1A"/>
    <w:rsid w:val="00D30271"/>
    <w:rsid w:val="00D30AAE"/>
    <w:rsid w:val="00D30B1D"/>
    <w:rsid w:val="00D316FC"/>
    <w:rsid w:val="00D33EFD"/>
    <w:rsid w:val="00D35675"/>
    <w:rsid w:val="00D356AD"/>
    <w:rsid w:val="00D37264"/>
    <w:rsid w:val="00D374AB"/>
    <w:rsid w:val="00D37FBA"/>
    <w:rsid w:val="00D41ECA"/>
    <w:rsid w:val="00D4244D"/>
    <w:rsid w:val="00D4716A"/>
    <w:rsid w:val="00D47C5B"/>
    <w:rsid w:val="00D507DD"/>
    <w:rsid w:val="00D5236A"/>
    <w:rsid w:val="00D52F70"/>
    <w:rsid w:val="00D53E6F"/>
    <w:rsid w:val="00D575B9"/>
    <w:rsid w:val="00D641D2"/>
    <w:rsid w:val="00D72BB4"/>
    <w:rsid w:val="00D73FA5"/>
    <w:rsid w:val="00D7439D"/>
    <w:rsid w:val="00D752A9"/>
    <w:rsid w:val="00D75431"/>
    <w:rsid w:val="00D75837"/>
    <w:rsid w:val="00D82707"/>
    <w:rsid w:val="00D861AE"/>
    <w:rsid w:val="00D906E3"/>
    <w:rsid w:val="00D90E3D"/>
    <w:rsid w:val="00D96B9C"/>
    <w:rsid w:val="00D97F31"/>
    <w:rsid w:val="00DA0251"/>
    <w:rsid w:val="00DA20DD"/>
    <w:rsid w:val="00DA2F67"/>
    <w:rsid w:val="00DA6B4B"/>
    <w:rsid w:val="00DA73C6"/>
    <w:rsid w:val="00DA774A"/>
    <w:rsid w:val="00DB1940"/>
    <w:rsid w:val="00DB76EC"/>
    <w:rsid w:val="00DC0B85"/>
    <w:rsid w:val="00DC1053"/>
    <w:rsid w:val="00DC1B02"/>
    <w:rsid w:val="00DC301F"/>
    <w:rsid w:val="00DC31CD"/>
    <w:rsid w:val="00DC52E4"/>
    <w:rsid w:val="00DC7079"/>
    <w:rsid w:val="00DD14D4"/>
    <w:rsid w:val="00DD32E3"/>
    <w:rsid w:val="00DD67CD"/>
    <w:rsid w:val="00DE09F9"/>
    <w:rsid w:val="00DE292F"/>
    <w:rsid w:val="00DE467B"/>
    <w:rsid w:val="00DE62DC"/>
    <w:rsid w:val="00DF0E2C"/>
    <w:rsid w:val="00DF5E84"/>
    <w:rsid w:val="00DF6BBB"/>
    <w:rsid w:val="00E01ABA"/>
    <w:rsid w:val="00E05589"/>
    <w:rsid w:val="00E05A0F"/>
    <w:rsid w:val="00E06690"/>
    <w:rsid w:val="00E06AEE"/>
    <w:rsid w:val="00E06E8F"/>
    <w:rsid w:val="00E07FA2"/>
    <w:rsid w:val="00E07FA5"/>
    <w:rsid w:val="00E10373"/>
    <w:rsid w:val="00E106A3"/>
    <w:rsid w:val="00E109E5"/>
    <w:rsid w:val="00E12297"/>
    <w:rsid w:val="00E13F10"/>
    <w:rsid w:val="00E1426B"/>
    <w:rsid w:val="00E14616"/>
    <w:rsid w:val="00E17259"/>
    <w:rsid w:val="00E20CF3"/>
    <w:rsid w:val="00E21B7B"/>
    <w:rsid w:val="00E235DF"/>
    <w:rsid w:val="00E24EF9"/>
    <w:rsid w:val="00E2521C"/>
    <w:rsid w:val="00E25AD4"/>
    <w:rsid w:val="00E26935"/>
    <w:rsid w:val="00E27CC3"/>
    <w:rsid w:val="00E313EB"/>
    <w:rsid w:val="00E33198"/>
    <w:rsid w:val="00E33523"/>
    <w:rsid w:val="00E35B9C"/>
    <w:rsid w:val="00E426EA"/>
    <w:rsid w:val="00E468E4"/>
    <w:rsid w:val="00E50643"/>
    <w:rsid w:val="00E528F8"/>
    <w:rsid w:val="00E55C94"/>
    <w:rsid w:val="00E56037"/>
    <w:rsid w:val="00E60772"/>
    <w:rsid w:val="00E665D7"/>
    <w:rsid w:val="00E66F4A"/>
    <w:rsid w:val="00E67E7A"/>
    <w:rsid w:val="00E7205F"/>
    <w:rsid w:val="00E728BF"/>
    <w:rsid w:val="00E74A5F"/>
    <w:rsid w:val="00E76021"/>
    <w:rsid w:val="00E762E1"/>
    <w:rsid w:val="00E76E7A"/>
    <w:rsid w:val="00E805E9"/>
    <w:rsid w:val="00E8202D"/>
    <w:rsid w:val="00E824BF"/>
    <w:rsid w:val="00E82743"/>
    <w:rsid w:val="00E8322D"/>
    <w:rsid w:val="00E8385F"/>
    <w:rsid w:val="00E841F3"/>
    <w:rsid w:val="00E8454E"/>
    <w:rsid w:val="00E87EAE"/>
    <w:rsid w:val="00E87FFB"/>
    <w:rsid w:val="00E94079"/>
    <w:rsid w:val="00E9511B"/>
    <w:rsid w:val="00E95B0C"/>
    <w:rsid w:val="00E96719"/>
    <w:rsid w:val="00E975EF"/>
    <w:rsid w:val="00E97BCA"/>
    <w:rsid w:val="00EA2FEF"/>
    <w:rsid w:val="00EA3022"/>
    <w:rsid w:val="00EA55EB"/>
    <w:rsid w:val="00EB0225"/>
    <w:rsid w:val="00EB1015"/>
    <w:rsid w:val="00EB1819"/>
    <w:rsid w:val="00EB3DD7"/>
    <w:rsid w:val="00EB412B"/>
    <w:rsid w:val="00EB55AD"/>
    <w:rsid w:val="00EB7250"/>
    <w:rsid w:val="00EC0207"/>
    <w:rsid w:val="00EC3F66"/>
    <w:rsid w:val="00EC4513"/>
    <w:rsid w:val="00ED0ACC"/>
    <w:rsid w:val="00ED1058"/>
    <w:rsid w:val="00ED1D61"/>
    <w:rsid w:val="00ED23C1"/>
    <w:rsid w:val="00ED30CC"/>
    <w:rsid w:val="00ED3CCF"/>
    <w:rsid w:val="00ED43B7"/>
    <w:rsid w:val="00ED4ED9"/>
    <w:rsid w:val="00ED6638"/>
    <w:rsid w:val="00EE34F8"/>
    <w:rsid w:val="00EE4812"/>
    <w:rsid w:val="00EE7643"/>
    <w:rsid w:val="00EF0DA3"/>
    <w:rsid w:val="00EF63F8"/>
    <w:rsid w:val="00EF7D5A"/>
    <w:rsid w:val="00F036F4"/>
    <w:rsid w:val="00F05B30"/>
    <w:rsid w:val="00F05BE3"/>
    <w:rsid w:val="00F06F34"/>
    <w:rsid w:val="00F10089"/>
    <w:rsid w:val="00F10575"/>
    <w:rsid w:val="00F10657"/>
    <w:rsid w:val="00F1088D"/>
    <w:rsid w:val="00F11224"/>
    <w:rsid w:val="00F11C00"/>
    <w:rsid w:val="00F162A0"/>
    <w:rsid w:val="00F17D32"/>
    <w:rsid w:val="00F2008F"/>
    <w:rsid w:val="00F21D9B"/>
    <w:rsid w:val="00F223D3"/>
    <w:rsid w:val="00F23099"/>
    <w:rsid w:val="00F2360F"/>
    <w:rsid w:val="00F26079"/>
    <w:rsid w:val="00F2698F"/>
    <w:rsid w:val="00F30AE5"/>
    <w:rsid w:val="00F310D2"/>
    <w:rsid w:val="00F31A22"/>
    <w:rsid w:val="00F31CF8"/>
    <w:rsid w:val="00F34D09"/>
    <w:rsid w:val="00F35867"/>
    <w:rsid w:val="00F359E5"/>
    <w:rsid w:val="00F37841"/>
    <w:rsid w:val="00F37B09"/>
    <w:rsid w:val="00F4277A"/>
    <w:rsid w:val="00F45128"/>
    <w:rsid w:val="00F461B2"/>
    <w:rsid w:val="00F47A24"/>
    <w:rsid w:val="00F52950"/>
    <w:rsid w:val="00F53FD3"/>
    <w:rsid w:val="00F540D0"/>
    <w:rsid w:val="00F57FCD"/>
    <w:rsid w:val="00F653A0"/>
    <w:rsid w:val="00F656DB"/>
    <w:rsid w:val="00F6615C"/>
    <w:rsid w:val="00F70718"/>
    <w:rsid w:val="00F7251C"/>
    <w:rsid w:val="00F73A42"/>
    <w:rsid w:val="00F774F9"/>
    <w:rsid w:val="00F77E03"/>
    <w:rsid w:val="00F80989"/>
    <w:rsid w:val="00F84F14"/>
    <w:rsid w:val="00F85C43"/>
    <w:rsid w:val="00F90680"/>
    <w:rsid w:val="00F90AB0"/>
    <w:rsid w:val="00F968B3"/>
    <w:rsid w:val="00F9765F"/>
    <w:rsid w:val="00F97FB2"/>
    <w:rsid w:val="00FA4D71"/>
    <w:rsid w:val="00FA71C9"/>
    <w:rsid w:val="00FB0AD0"/>
    <w:rsid w:val="00FC04D7"/>
    <w:rsid w:val="00FC12BE"/>
    <w:rsid w:val="00FC669D"/>
    <w:rsid w:val="00FD1A51"/>
    <w:rsid w:val="00FD285E"/>
    <w:rsid w:val="00FD2DBD"/>
    <w:rsid w:val="00FD5BD6"/>
    <w:rsid w:val="00FD72BB"/>
    <w:rsid w:val="00FE076F"/>
    <w:rsid w:val="00FE34B7"/>
    <w:rsid w:val="00FE3798"/>
    <w:rsid w:val="00FE75AF"/>
    <w:rsid w:val="00FF0009"/>
    <w:rsid w:val="00FF200A"/>
    <w:rsid w:val="00FF3326"/>
    <w:rsid w:val="00FF4948"/>
    <w:rsid w:val="00FF4EA5"/>
    <w:rsid w:val="00FF5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HTMLVorformatiert">
    <w:name w:val="HTML Preformatted"/>
    <w:basedOn w:val="Standard"/>
    <w:link w:val="HTMLVorformatiertZchn"/>
    <w:uiPriority w:val="99"/>
    <w:unhideWhenUsed/>
    <w:rsid w:val="0056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rsid w:val="00561C87"/>
    <w:rPr>
      <w:rFonts w:ascii="Courier New" w:hAnsi="Courier New" w:cs="Courier New"/>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paragraph" w:styleId="HTMLVorformatiert">
    <w:name w:val="HTML Preformatted"/>
    <w:basedOn w:val="Standard"/>
    <w:link w:val="HTMLVorformatiertZchn"/>
    <w:uiPriority w:val="99"/>
    <w:unhideWhenUsed/>
    <w:rsid w:val="00561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rsid w:val="00561C87"/>
    <w:rPr>
      <w:rFonts w:ascii="Courier New" w:hAnsi="Courier New" w:cs="Courier New"/>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769">
      <w:bodyDiv w:val="1"/>
      <w:marLeft w:val="0"/>
      <w:marRight w:val="0"/>
      <w:marTop w:val="0"/>
      <w:marBottom w:val="0"/>
      <w:divBdr>
        <w:top w:val="none" w:sz="0" w:space="0" w:color="auto"/>
        <w:left w:val="none" w:sz="0" w:space="0" w:color="auto"/>
        <w:bottom w:val="none" w:sz="0" w:space="0" w:color="auto"/>
        <w:right w:val="none" w:sz="0" w:space="0" w:color="auto"/>
      </w:divBdr>
    </w:div>
    <w:div w:id="251086741">
      <w:bodyDiv w:val="1"/>
      <w:marLeft w:val="0"/>
      <w:marRight w:val="0"/>
      <w:marTop w:val="0"/>
      <w:marBottom w:val="0"/>
      <w:divBdr>
        <w:top w:val="none" w:sz="0" w:space="0" w:color="auto"/>
        <w:left w:val="none" w:sz="0" w:space="0" w:color="auto"/>
        <w:bottom w:val="none" w:sz="0" w:space="0" w:color="auto"/>
        <w:right w:val="none" w:sz="0" w:space="0" w:color="auto"/>
      </w:divBdr>
    </w:div>
    <w:div w:id="530386525">
      <w:bodyDiv w:val="1"/>
      <w:marLeft w:val="0"/>
      <w:marRight w:val="0"/>
      <w:marTop w:val="0"/>
      <w:marBottom w:val="0"/>
      <w:divBdr>
        <w:top w:val="none" w:sz="0" w:space="0" w:color="auto"/>
        <w:left w:val="none" w:sz="0" w:space="0" w:color="auto"/>
        <w:bottom w:val="none" w:sz="0" w:space="0" w:color="auto"/>
        <w:right w:val="none" w:sz="0" w:space="0" w:color="auto"/>
      </w:divBdr>
    </w:div>
    <w:div w:id="580409121">
      <w:bodyDiv w:val="1"/>
      <w:marLeft w:val="0"/>
      <w:marRight w:val="0"/>
      <w:marTop w:val="0"/>
      <w:marBottom w:val="0"/>
      <w:divBdr>
        <w:top w:val="none" w:sz="0" w:space="0" w:color="auto"/>
        <w:left w:val="none" w:sz="0" w:space="0" w:color="auto"/>
        <w:bottom w:val="none" w:sz="0" w:space="0" w:color="auto"/>
        <w:right w:val="none" w:sz="0" w:space="0" w:color="auto"/>
      </w:divBdr>
      <w:divsChild>
        <w:div w:id="341515417">
          <w:marLeft w:val="0"/>
          <w:marRight w:val="0"/>
          <w:marTop w:val="0"/>
          <w:marBottom w:val="0"/>
          <w:divBdr>
            <w:top w:val="none" w:sz="0" w:space="0" w:color="auto"/>
            <w:left w:val="none" w:sz="0" w:space="0" w:color="auto"/>
            <w:bottom w:val="none" w:sz="0" w:space="0" w:color="auto"/>
            <w:right w:val="none" w:sz="0" w:space="0" w:color="auto"/>
          </w:divBdr>
          <w:divsChild>
            <w:div w:id="314605377">
              <w:marLeft w:val="0"/>
              <w:marRight w:val="0"/>
              <w:marTop w:val="0"/>
              <w:marBottom w:val="0"/>
              <w:divBdr>
                <w:top w:val="none" w:sz="0" w:space="0" w:color="auto"/>
                <w:left w:val="none" w:sz="0" w:space="0" w:color="auto"/>
                <w:bottom w:val="none" w:sz="0" w:space="0" w:color="auto"/>
                <w:right w:val="none" w:sz="0" w:space="0" w:color="auto"/>
              </w:divBdr>
              <w:divsChild>
                <w:div w:id="568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383">
          <w:marLeft w:val="0"/>
          <w:marRight w:val="0"/>
          <w:marTop w:val="0"/>
          <w:marBottom w:val="0"/>
          <w:divBdr>
            <w:top w:val="none" w:sz="0" w:space="0" w:color="auto"/>
            <w:left w:val="none" w:sz="0" w:space="0" w:color="auto"/>
            <w:bottom w:val="none" w:sz="0" w:space="0" w:color="auto"/>
            <w:right w:val="none" w:sz="0" w:space="0" w:color="auto"/>
          </w:divBdr>
          <w:divsChild>
            <w:div w:id="159852202">
              <w:marLeft w:val="0"/>
              <w:marRight w:val="0"/>
              <w:marTop w:val="0"/>
              <w:marBottom w:val="0"/>
              <w:divBdr>
                <w:top w:val="none" w:sz="0" w:space="0" w:color="auto"/>
                <w:left w:val="none" w:sz="0" w:space="0" w:color="auto"/>
                <w:bottom w:val="none" w:sz="0" w:space="0" w:color="auto"/>
                <w:right w:val="none" w:sz="0" w:space="0" w:color="auto"/>
              </w:divBdr>
              <w:divsChild>
                <w:div w:id="1900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274">
      <w:bodyDiv w:val="1"/>
      <w:marLeft w:val="0"/>
      <w:marRight w:val="0"/>
      <w:marTop w:val="0"/>
      <w:marBottom w:val="0"/>
      <w:divBdr>
        <w:top w:val="none" w:sz="0" w:space="0" w:color="auto"/>
        <w:left w:val="none" w:sz="0" w:space="0" w:color="auto"/>
        <w:bottom w:val="none" w:sz="0" w:space="0" w:color="auto"/>
        <w:right w:val="none" w:sz="0" w:space="0" w:color="auto"/>
      </w:divBdr>
    </w:div>
    <w:div w:id="877856844">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06476092">
      <w:bodyDiv w:val="1"/>
      <w:marLeft w:val="0"/>
      <w:marRight w:val="0"/>
      <w:marTop w:val="0"/>
      <w:marBottom w:val="0"/>
      <w:divBdr>
        <w:top w:val="none" w:sz="0" w:space="0" w:color="auto"/>
        <w:left w:val="none" w:sz="0" w:space="0" w:color="auto"/>
        <w:bottom w:val="none" w:sz="0" w:space="0" w:color="auto"/>
        <w:right w:val="none" w:sz="0" w:space="0" w:color="auto"/>
      </w:divBdr>
    </w:div>
    <w:div w:id="1712807823">
      <w:bodyDiv w:val="1"/>
      <w:marLeft w:val="0"/>
      <w:marRight w:val="0"/>
      <w:marTop w:val="0"/>
      <w:marBottom w:val="0"/>
      <w:divBdr>
        <w:top w:val="none" w:sz="0" w:space="0" w:color="auto"/>
        <w:left w:val="none" w:sz="0" w:space="0" w:color="auto"/>
        <w:bottom w:val="none" w:sz="0" w:space="0" w:color="auto"/>
        <w:right w:val="none" w:sz="0" w:space="0" w:color="auto"/>
      </w:divBdr>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B8B8-70D0-4F98-A360-2E991427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1559</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EPLF 25 Jahre - allg- PK 2019</vt:lpstr>
    </vt:vector>
  </TitlesOfParts>
  <Company>EPLF</Company>
  <LinksUpToDate>false</LinksUpToDate>
  <CharactersWithSpaces>9927</CharactersWithSpaces>
  <SharedDoc>false</SharedDoc>
  <HLinks>
    <vt:vector size="6" baseType="variant">
      <vt:variant>
        <vt:i4>4980808</vt:i4>
      </vt:variant>
      <vt:variant>
        <vt:i4>0</vt:i4>
      </vt:variant>
      <vt:variant>
        <vt:i4>0</vt:i4>
      </vt:variant>
      <vt:variant>
        <vt:i4>5</vt:i4>
      </vt:variant>
      <vt:variant>
        <vt:lpwstr>http://www.eplf.com/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25 Jahre - allg- PK 2019</dc:title>
  <dc:creator>Anke Wöhler</dc:creator>
  <cp:lastModifiedBy>AW</cp:lastModifiedBy>
  <cp:revision>59</cp:revision>
  <cp:lastPrinted>2013-11-05T07:44:00Z</cp:lastPrinted>
  <dcterms:created xsi:type="dcterms:W3CDTF">2018-09-19T08:23:00Z</dcterms:created>
  <dcterms:modified xsi:type="dcterms:W3CDTF">2019-01-16T10:54:00Z</dcterms:modified>
</cp:coreProperties>
</file>