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CD" w:rsidRDefault="007D7BE7" w:rsidP="006E7636">
      <w:pPr>
        <w:spacing w:line="360" w:lineRule="auto"/>
        <w:ind w:right="850"/>
        <w:rPr>
          <w:rFonts w:ascii="Arial" w:hAnsi="Arial" w:cs="Arial"/>
          <w:b/>
          <w:szCs w:val="24"/>
        </w:rPr>
      </w:pPr>
      <w:bookmarkStart w:id="0" w:name="_GoBack"/>
      <w:bookmarkEnd w:id="0"/>
      <w:r>
        <w:rPr>
          <w:rFonts w:ascii="Arial" w:hAnsi="Arial"/>
          <w:b/>
        </w:rPr>
        <w:t>Avrupa laminat parke endüstrisi öncü kalmaya devam ediyor</w:t>
      </w:r>
    </w:p>
    <w:p w:rsidR="00865BCC" w:rsidRDefault="00137733" w:rsidP="006E7636">
      <w:pPr>
        <w:spacing w:line="360" w:lineRule="auto"/>
        <w:ind w:right="850"/>
        <w:rPr>
          <w:rFonts w:ascii="Arial" w:hAnsi="Arial" w:cs="Arial"/>
          <w:sz w:val="22"/>
          <w:szCs w:val="22"/>
        </w:rPr>
      </w:pPr>
      <w:r>
        <w:rPr>
          <w:rFonts w:ascii="Arial" w:hAnsi="Arial"/>
          <w:b/>
        </w:rPr>
        <w:t>EPLF: Kalitenin ve yeniliğin birlikte desteklenmesi</w:t>
      </w:r>
      <w:r>
        <w:rPr>
          <w:rFonts w:ascii="Arial" w:hAnsi="Arial" w:cs="Arial"/>
          <w:b/>
          <w:szCs w:val="24"/>
        </w:rPr>
        <w:br/>
      </w:r>
    </w:p>
    <w:p w:rsidR="006E7636" w:rsidRPr="00865BCC" w:rsidRDefault="00865BCC" w:rsidP="00865BCC">
      <w:pPr>
        <w:spacing w:line="360" w:lineRule="auto"/>
        <w:ind w:right="567"/>
        <w:rPr>
          <w:rFonts w:ascii="Arial" w:hAnsi="Arial" w:cs="Arial"/>
          <w:b/>
          <w:sz w:val="22"/>
          <w:szCs w:val="22"/>
        </w:rPr>
      </w:pPr>
      <w:r>
        <w:rPr>
          <w:rFonts w:ascii="Arial" w:hAnsi="Arial"/>
          <w:b/>
          <w:sz w:val="22"/>
        </w:rPr>
        <w:t xml:space="preserve">"Pazarımızı sürekli yeniden tanımlıyoruz. Yenilik ve kalite Avrupa laminatını dünya çapında eşsiz hale getiriyor", diyerek vurguluyor EPLF Başkanı Ludger Schindler, Hannover'deki Domotex 2016 basın konferansı sırasında. "Bu fuarda ve artık üçüncü Wood Flooring Summit (Ahşap Döşeme Zirvesi) sırasında bunu tekrar etkileyici bir şekilde kanıtlıyoruz. Domotex fuarı tüm sektörün gelişimi için önemli bir ilham verecektir." Zorluklar artsa da, EPLF Avrupa laminat parke sektöründeki aktörleri için global yer döşemesi pazarlarında işlerinin iyi devam etmesini bekliyor. EPLF üyeleri, bölgesel pazarların düzenlenmesine paralel olarak iyileştirilmiş uluslararası ürün ve test normları için birlikte angaje oluyorlar. </w:t>
      </w:r>
    </w:p>
    <w:p w:rsidR="006E0FB4" w:rsidRDefault="006E0FB4" w:rsidP="006E0FB4">
      <w:pPr>
        <w:spacing w:line="360" w:lineRule="auto"/>
        <w:ind w:right="850"/>
        <w:rPr>
          <w:rFonts w:ascii="Arial" w:hAnsi="Arial" w:cs="Arial"/>
          <w:bCs/>
          <w:color w:val="000000"/>
          <w:sz w:val="22"/>
          <w:szCs w:val="22"/>
        </w:rPr>
      </w:pPr>
    </w:p>
    <w:p w:rsidR="003F1273" w:rsidRDefault="009714D5" w:rsidP="003F1273">
      <w:pPr>
        <w:spacing w:line="360" w:lineRule="auto"/>
        <w:ind w:right="850"/>
        <w:rPr>
          <w:rFonts w:ascii="Arial" w:hAnsi="Arial" w:cs="Arial"/>
          <w:bCs/>
          <w:color w:val="000000"/>
          <w:sz w:val="22"/>
          <w:szCs w:val="22"/>
        </w:rPr>
      </w:pPr>
      <w:r>
        <w:rPr>
          <w:rFonts w:ascii="Arial" w:hAnsi="Arial"/>
          <w:sz w:val="22"/>
        </w:rPr>
        <w:t>Eberhard Herrmann (Egger Retail Products GmbH</w:t>
      </w:r>
      <w:r>
        <w:rPr>
          <w:rFonts w:ascii="Arial" w:hAnsi="Arial"/>
          <w:color w:val="000000"/>
          <w:sz w:val="22"/>
        </w:rPr>
        <w:t xml:space="preserve">) başkan olarak EPLF Teknik Çalışma Grubunu yönetiyor. </w:t>
      </w:r>
      <w:r>
        <w:rPr>
          <w:rFonts w:ascii="Arial" w:hAnsi="Arial"/>
          <w:sz w:val="22"/>
        </w:rPr>
        <w:t>EPLF birliği 2015 sonunda Dr. Rico Emmler ve ekibi ile birlikte IHD'de (Dresden Ahşap Teknolojisi Enstitüsünde) gerçekleştirdiği AB destekli "Derin dokular (Tiefe Strukturen)" pilot projesini başarıyla tamamlayabilmiştir "Üç yıllık çalışmada ilk kez derin dokulu yüzeyler için uygun test yöntemleri geliştirmeyi ve buna göre gereksinimleri oluşturmayı başardık", diyor Herrmann. Maksimum izin verilen parlaklık derecesi değişimlerine ilişkin bir sınıflandırma sistemi oluşturulabildi ve bunun hesaplanması için formül de modifiye edildi.</w:t>
      </w:r>
      <w:r>
        <w:rPr>
          <w:rFonts w:ascii="Arial" w:hAnsi="Arial"/>
          <w:color w:val="000000"/>
          <w:sz w:val="22"/>
        </w:rPr>
        <w:t xml:space="preserve"> Ayrıca aşınma davranışına ilişkin mevcut test yöntemi basitleştirildi.</w:t>
      </w:r>
    </w:p>
    <w:p w:rsidR="006E0FB4" w:rsidRDefault="006E0FB4" w:rsidP="006E0FB4">
      <w:pPr>
        <w:spacing w:line="360" w:lineRule="auto"/>
        <w:ind w:right="850"/>
        <w:rPr>
          <w:rFonts w:ascii="Arial" w:hAnsi="Arial" w:cs="Arial"/>
          <w:bCs/>
          <w:color w:val="000000"/>
          <w:sz w:val="22"/>
          <w:szCs w:val="22"/>
        </w:rPr>
      </w:pPr>
    </w:p>
    <w:p w:rsidR="006E0FB4" w:rsidRPr="00E21C36" w:rsidRDefault="006E0FB4" w:rsidP="006E0FB4">
      <w:pPr>
        <w:spacing w:line="360" w:lineRule="auto"/>
        <w:ind w:right="850"/>
        <w:rPr>
          <w:rFonts w:ascii="Arial" w:hAnsi="Arial" w:cs="Arial"/>
          <w:bCs/>
          <w:sz w:val="22"/>
          <w:szCs w:val="22"/>
        </w:rPr>
      </w:pPr>
      <w:r>
        <w:rPr>
          <w:rFonts w:ascii="Arial" w:hAnsi="Arial"/>
          <w:color w:val="000000"/>
          <w:sz w:val="22"/>
        </w:rPr>
        <w:lastRenderedPageBreak/>
        <w:t xml:space="preserve">Derin dokulu laminat parkelerdeki mevcut normlandırma boşluklarını kapatmak için tüm sonuçlar doğrudan kullanılabiliyor. Bu sayede birlik bir kez daha uluslararası ürün standartlarının iyileştirilmesine değerli bir katkı sağlıyor. </w:t>
      </w:r>
      <w:r>
        <w:rPr>
          <w:rFonts w:ascii="Arial" w:hAnsi="Arial"/>
          <w:sz w:val="22"/>
        </w:rPr>
        <w:t xml:space="preserve">EPLF ayrıca şu EN normlarının revizyonuna aktif katılıyor: 13329 (Laminat yer döşemeleri - Aminoplastik termoset reçine esaslı bir yüzey tabakası olan elemanlar), 14978 (Laminat yer döşemeleri - Elektron demetiyle kürlenmiş akrilik esaslı yüzey tabakalı bileşenler) ve 15468 (Laminat yer döşemeleri - Doğrudan uygulanan baskı deseni ve reçine esaslı yüzey tabakası olan elemanlar). </w:t>
      </w:r>
    </w:p>
    <w:p w:rsidR="006E0FB4" w:rsidRDefault="006E0FB4" w:rsidP="006E0FB4">
      <w:pPr>
        <w:spacing w:line="360" w:lineRule="auto"/>
        <w:ind w:right="850"/>
        <w:rPr>
          <w:rFonts w:ascii="Arial" w:hAnsi="Arial" w:cs="Arial"/>
          <w:bCs/>
          <w:color w:val="000000"/>
          <w:sz w:val="22"/>
          <w:szCs w:val="22"/>
        </w:rPr>
      </w:pPr>
    </w:p>
    <w:p w:rsidR="006E0FB4" w:rsidRDefault="006E0FB4" w:rsidP="006E0FB4">
      <w:pPr>
        <w:spacing w:line="360" w:lineRule="auto"/>
        <w:ind w:right="850"/>
        <w:rPr>
          <w:rFonts w:ascii="Arial" w:hAnsi="Arial" w:cs="Arial"/>
          <w:bCs/>
          <w:color w:val="000000"/>
          <w:sz w:val="22"/>
          <w:szCs w:val="22"/>
        </w:rPr>
      </w:pPr>
      <w:r>
        <w:rPr>
          <w:rFonts w:ascii="Arial" w:hAnsi="Arial"/>
          <w:b/>
          <w:sz w:val="22"/>
        </w:rPr>
        <w:t>Teknik alanında başarılı EPLF projeleri</w:t>
      </w:r>
      <w:r>
        <w:rPr>
          <w:rFonts w:ascii="Arial" w:hAnsi="Arial" w:cs="Arial"/>
          <w:bCs/>
          <w:color w:val="000000"/>
          <w:sz w:val="22"/>
          <w:szCs w:val="22"/>
        </w:rPr>
        <w:br/>
      </w:r>
    </w:p>
    <w:p w:rsidR="006E0FB4" w:rsidRPr="002F7542" w:rsidRDefault="006E0FB4" w:rsidP="006E0FB4">
      <w:pPr>
        <w:spacing w:line="360" w:lineRule="auto"/>
        <w:ind w:right="850"/>
        <w:rPr>
          <w:rFonts w:ascii="Arial" w:hAnsi="Arial" w:cs="Arial"/>
          <w:bCs/>
          <w:color w:val="000000"/>
          <w:sz w:val="22"/>
          <w:szCs w:val="22"/>
        </w:rPr>
      </w:pPr>
      <w:r>
        <w:rPr>
          <w:rFonts w:ascii="Arial" w:hAnsi="Arial"/>
          <w:color w:val="000000"/>
          <w:sz w:val="22"/>
        </w:rPr>
        <w:t>2015 sonbaharında IBU (Yapı ve Çevre Enstitüsü) tarafından doğrudan kaplamalı, DPL denilen laminat parkeler ("Direkt Preslenmiş Laminat") için yeni, genel EPD'ler (Çevresel Ürün Beyanları) yayınlanmıştır. Bu Çevresel Ürün Beyanları uluslararası ISO standartları temelindedir, yani tüm EPLF üyeleri tarafından ülkeler ötesi uygulanabilir. EPD'ler yapı ürünlerinin ekolojik özelliklerini belgeliyor. Yeni EPD de, Avrupa laminat parkelerini birincil enerji ihtiyacına ve küresel ısınma potansiyeline ilişkin aşırı pozitif değerlere sahip çok iyi bir ekolojik bilanço ile tasdikliyor. Döşemeler oda havası kalitesinde de güçlü yanlarını gösteriyor. "PLD" ve "HPL" laminat parkeler ("Direkt Preslenen Laminat ve "Yüksek Basınçlı Laminat") için mevcut EPD'ler 2016 yılında güncellenmeyi bekliyor. Yakın zamanda bu dokümanların önemi AB pazarlarında belirgin derecede artacaktır: Örneğin Fransa'da EPD'ler 2017 yılından itibaren tüm yapı ürünleri için zorunlu olarak mecbur hale geliyor.</w:t>
      </w:r>
    </w:p>
    <w:p w:rsidR="006E0FB4" w:rsidRDefault="006E0FB4" w:rsidP="006E0FB4">
      <w:pPr>
        <w:spacing w:line="360" w:lineRule="auto"/>
        <w:ind w:right="850"/>
        <w:rPr>
          <w:rFonts w:ascii="Arial" w:hAnsi="Arial" w:cs="Arial"/>
          <w:bCs/>
          <w:color w:val="000000"/>
          <w:sz w:val="22"/>
          <w:szCs w:val="22"/>
        </w:rPr>
      </w:pPr>
    </w:p>
    <w:p w:rsidR="006E0FB4" w:rsidRDefault="006E0FB4" w:rsidP="006E0FB4">
      <w:pPr>
        <w:spacing w:line="360" w:lineRule="auto"/>
        <w:ind w:right="850"/>
        <w:rPr>
          <w:rFonts w:ascii="Arial" w:hAnsi="Arial" w:cs="Arial"/>
          <w:bCs/>
          <w:color w:val="000000"/>
          <w:sz w:val="22"/>
          <w:szCs w:val="22"/>
        </w:rPr>
      </w:pPr>
      <w:r>
        <w:rPr>
          <w:rFonts w:ascii="Arial" w:hAnsi="Arial"/>
          <w:color w:val="000000"/>
          <w:sz w:val="22"/>
        </w:rPr>
        <w:lastRenderedPageBreak/>
        <w:t xml:space="preserve">Ayrıca 2015 yılında "Laminat parkeye uygun şilte malzemesi nasıl seçilir" adlı EPLF kompakt broşürün iki yeni dil versiyonları yayınlandı. Doküman artık dokuz dilde birliğin www.eplf.com web sitesinden ücretsiz indirilebilir: Almanca, İngilizce, Fransızca, İtalyanca, Felemenkçe, Rusça, İspanyolca ve yeni olanlar: Lehçe ve Türkçe. </w:t>
      </w:r>
    </w:p>
    <w:p w:rsidR="006E0FB4" w:rsidRDefault="006E0FB4" w:rsidP="006E0FB4">
      <w:pPr>
        <w:spacing w:line="360" w:lineRule="auto"/>
        <w:ind w:right="850"/>
        <w:rPr>
          <w:rFonts w:ascii="Arial" w:hAnsi="Arial" w:cs="Arial"/>
          <w:bCs/>
          <w:color w:val="000000"/>
          <w:sz w:val="22"/>
          <w:szCs w:val="22"/>
        </w:rPr>
      </w:pPr>
    </w:p>
    <w:p w:rsidR="006E0FB4" w:rsidRDefault="00A762D1" w:rsidP="006E0FB4">
      <w:pPr>
        <w:spacing w:line="360" w:lineRule="auto"/>
        <w:ind w:right="850"/>
        <w:rPr>
          <w:rFonts w:ascii="Arial" w:hAnsi="Arial" w:cs="Arial"/>
          <w:bCs/>
          <w:color w:val="000000"/>
          <w:sz w:val="22"/>
          <w:szCs w:val="22"/>
        </w:rPr>
      </w:pPr>
      <w:r>
        <w:rPr>
          <w:rFonts w:ascii="Arial" w:hAnsi="Arial"/>
          <w:color w:val="000000"/>
          <w:sz w:val="22"/>
        </w:rPr>
        <w:t xml:space="preserve">Geçtiğimiz yılda "AB Çevre Etiketi (Euroblume)" adlı işarette de ilerleme kaydedilmiştir: Brüksel'de 2015 Mayıs sonundaki "Ahşap zemin döşemeleri için AB çevre etiketi" paydaş buluşmasından sonra, EPLF 2015 sonbaharında VdP (Alman Parke Endüstrisi Birliği) ve de DKV (Alman Mantar Birliği) temsilcilerini de Berlin'e bir iş toplantısına davet etti. Dr. Theo Smet yönetiminde birlikte AB çevre etiketinin revizyonuna ilişkin temel kriterlerin tanımlanması üzerinde çalışılıyor. EPLF, masrafları arttıran ve serbest mal trafiğini engelleyen ulusal kontrolsüz büyümeyi önleyebilmek umuduyla AB komisyonunun bu girişimini destekliyor. </w:t>
      </w:r>
    </w:p>
    <w:p w:rsidR="006E0FB4" w:rsidRDefault="006E0FB4" w:rsidP="006E0FB4">
      <w:pPr>
        <w:spacing w:line="360" w:lineRule="auto"/>
        <w:ind w:right="850"/>
        <w:rPr>
          <w:rFonts w:ascii="Arial" w:hAnsi="Arial" w:cs="Arial"/>
          <w:sz w:val="22"/>
          <w:szCs w:val="22"/>
        </w:rPr>
      </w:pPr>
    </w:p>
    <w:p w:rsidR="00AC1845" w:rsidRPr="00853467" w:rsidRDefault="006E0FB4" w:rsidP="00AC1845">
      <w:pPr>
        <w:spacing w:line="360" w:lineRule="auto"/>
        <w:ind w:right="850"/>
        <w:rPr>
          <w:rFonts w:ascii="Arial" w:hAnsi="Arial" w:cs="Arial"/>
          <w:sz w:val="22"/>
          <w:szCs w:val="22"/>
        </w:rPr>
      </w:pPr>
      <w:r>
        <w:rPr>
          <w:rFonts w:ascii="Arial" w:hAnsi="Arial"/>
          <w:b/>
          <w:sz w:val="22"/>
        </w:rPr>
        <w:t xml:space="preserve">Rusya projesi ilerliyor </w:t>
      </w:r>
      <w:r>
        <w:rPr>
          <w:rFonts w:ascii="Arial" w:hAnsi="Arial" w:cs="Arial"/>
          <w:b/>
          <w:bCs/>
          <w:color w:val="FF0000"/>
          <w:sz w:val="22"/>
          <w:szCs w:val="22"/>
        </w:rPr>
        <w:br/>
      </w:r>
      <w:r>
        <w:rPr>
          <w:rFonts w:ascii="Arial" w:hAnsi="Arial" w:cs="Arial"/>
          <w:b/>
          <w:bCs/>
          <w:color w:val="FF0000"/>
          <w:sz w:val="22"/>
          <w:szCs w:val="22"/>
        </w:rPr>
        <w:br/>
      </w:r>
      <w:r>
        <w:rPr>
          <w:rFonts w:ascii="Arial" w:hAnsi="Arial"/>
          <w:sz w:val="22"/>
        </w:rPr>
        <w:t xml:space="preserve">EPLF kendini fikir babası olarak görüyor: "Rusya Görev Gücü" çoğunlukla Rusya'da üretim yapan, EPLF'nin laminat üreticilerinden, ayırca üye olmayan Kastamonu ve Ritter Laminat şirketlerinden oluşuyor, buna ithalat yapan Windmöller Flooring Products ve Yıldız Entegre gibi şirketler de ekleniyor. Grup, 2015 yılında Moskova'da dört başarılı çalışma toplantısı gerçekleştirdi. Mart ayındaki ilk toplantıda faaliyet planı tanımlandı. Hedef, Rusya pazarında kaliteli laminat parke için genel kuralları ve kalite kriterlerini belirlemek, aynı zamanda mevcut GOST normunun tekniğin güncel durumuna doğru güncellenmesini </w:t>
      </w:r>
      <w:r>
        <w:rPr>
          <w:rFonts w:ascii="Arial" w:hAnsi="Arial"/>
          <w:sz w:val="22"/>
        </w:rPr>
        <w:lastRenderedPageBreak/>
        <w:t>amaçlamaktır. Bu sayede, tüketicilerin zarar gördüğü ve ürün grubunun imajını zedeleyen niteliksiz kalitelerin pazardan kaybolması amaçlanıyor. EPLF "Pazarlar ve İmaj" çalışma grubunun başkanı Max von Tippelskirch: "Bugünkü zorluklar dikkate alınmaksızın, Rusya'daki yer döşemesi pazarının uzun vadede üyelerimizin kaliteli Avrupa ürünleri için büyük potansiyeller ve imkanlar sunduğundan eminiz. Şu anki aktivitelerimizi gelecek için kârlı bir yatırım olarak görüyoruz."</w:t>
      </w:r>
    </w:p>
    <w:p w:rsidR="00AC1845" w:rsidRDefault="00AC1845" w:rsidP="00AC1845">
      <w:pPr>
        <w:spacing w:line="360" w:lineRule="auto"/>
        <w:ind w:right="850"/>
        <w:rPr>
          <w:rFonts w:ascii="Arial" w:hAnsi="Arial" w:cs="Arial"/>
          <w:sz w:val="22"/>
          <w:szCs w:val="22"/>
        </w:rPr>
      </w:pPr>
    </w:p>
    <w:p w:rsidR="00AC1845" w:rsidRDefault="00AC1845" w:rsidP="00AC1845">
      <w:pPr>
        <w:spacing w:line="360" w:lineRule="auto"/>
        <w:ind w:right="850"/>
        <w:rPr>
          <w:rFonts w:ascii="Arial" w:hAnsi="Arial" w:cs="Arial"/>
          <w:sz w:val="22"/>
          <w:szCs w:val="22"/>
        </w:rPr>
      </w:pPr>
      <w:r>
        <w:rPr>
          <w:rFonts w:ascii="Arial" w:hAnsi="Arial"/>
          <w:sz w:val="22"/>
        </w:rPr>
        <w:t xml:space="preserve">EPLF ayrıca gelecek vaat eden pazar olarak yaklaşık 80 milyon nüfusu olan İran'ı görüyor. Burada laminat parke eskiden beri iyi bir imaja sahiptir. 2016 yılında ambargonun sona ermesiyle bölgedeki politik ve ekonomik durum düzelirse, Avrupalı üreticiler kaliteli ürünleriyle zamanında orada hazır bulunmak istiyor.   </w:t>
      </w:r>
    </w:p>
    <w:p w:rsidR="000E6431" w:rsidRDefault="000E6431" w:rsidP="000E6431">
      <w:pPr>
        <w:spacing w:line="360" w:lineRule="auto"/>
        <w:ind w:right="850"/>
        <w:rPr>
          <w:rFonts w:ascii="Arial" w:hAnsi="Arial" w:cs="Arial"/>
          <w:b/>
          <w:bCs/>
          <w:color w:val="000000"/>
          <w:sz w:val="22"/>
          <w:szCs w:val="22"/>
        </w:rPr>
      </w:pPr>
    </w:p>
    <w:p w:rsidR="0003605C" w:rsidRPr="00CF4B43" w:rsidRDefault="0003605C" w:rsidP="0003605C">
      <w:pPr>
        <w:spacing w:line="360" w:lineRule="auto"/>
        <w:ind w:right="850"/>
        <w:rPr>
          <w:rFonts w:ascii="Arial" w:hAnsi="Arial" w:cs="Arial"/>
          <w:b/>
          <w:bCs/>
          <w:color w:val="000000"/>
          <w:sz w:val="22"/>
          <w:szCs w:val="22"/>
        </w:rPr>
      </w:pPr>
      <w:r>
        <w:rPr>
          <w:rFonts w:ascii="Arial" w:hAnsi="Arial"/>
          <w:b/>
          <w:color w:val="000000"/>
          <w:sz w:val="22"/>
        </w:rPr>
        <w:t xml:space="preserve">Yenilikler yeni imkanlara kapı açıyor </w:t>
      </w:r>
    </w:p>
    <w:p w:rsidR="0003605C" w:rsidRDefault="0003605C" w:rsidP="0003605C">
      <w:pPr>
        <w:spacing w:line="360" w:lineRule="auto"/>
        <w:ind w:right="850"/>
        <w:rPr>
          <w:rFonts w:ascii="Arial" w:hAnsi="Arial" w:cs="Arial"/>
          <w:b/>
          <w:bCs/>
          <w:color w:val="0070C0"/>
          <w:sz w:val="22"/>
          <w:szCs w:val="22"/>
        </w:rPr>
      </w:pPr>
    </w:p>
    <w:p w:rsidR="00537D89" w:rsidRDefault="0003605C" w:rsidP="00537D89">
      <w:pPr>
        <w:spacing w:line="360" w:lineRule="auto"/>
        <w:ind w:right="850"/>
        <w:rPr>
          <w:rFonts w:ascii="Arial" w:hAnsi="Arial" w:cs="Arial"/>
          <w:sz w:val="22"/>
          <w:szCs w:val="22"/>
        </w:rPr>
      </w:pPr>
      <w:r>
        <w:rPr>
          <w:rFonts w:ascii="Arial" w:hAnsi="Arial"/>
          <w:sz w:val="22"/>
        </w:rPr>
        <w:t xml:space="preserve">Yer döşemesi üretimindeki teknolojik gelişmeler hızla ilerliyor ve bu şekilde laminat parkeye kayda değer bir yenilik potansiyeli açıyor. Özellikle endüstriyel dijital baskı tekniği sayesinde üreticiler yeni hareket alanlarına sahip oluyor: Müşteriye özel istekler küçük seriler halinde bile kısa zamanda hayata geçirilebiliyor – hem de şimdiye kadar zahmetli süreçleriyle tifdruk baskıda mümkün olduğundan daha hızlı. Kısa ömre veya çok özel tasarım uygulamalarına sahip daha küçük trendler dijital baskıda artık hayata geçirilme imkanı buluyor. Belirli bir laminat dekorun veya tasarımın içindeki optik çeşitlilik de bu teknolojiyle geliştirilebiliyor. </w:t>
      </w:r>
      <w:r>
        <w:rPr>
          <w:rFonts w:ascii="Arial" w:hAnsi="Arial" w:cs="Arial"/>
          <w:sz w:val="22"/>
          <w:szCs w:val="22"/>
        </w:rPr>
        <w:br/>
      </w:r>
      <w:r>
        <w:rPr>
          <w:rFonts w:ascii="Arial" w:hAnsi="Arial" w:cs="Arial"/>
          <w:sz w:val="22"/>
          <w:szCs w:val="22"/>
        </w:rPr>
        <w:br/>
      </w:r>
      <w:r>
        <w:rPr>
          <w:rFonts w:ascii="Arial" w:hAnsi="Arial"/>
          <w:sz w:val="22"/>
        </w:rPr>
        <w:t xml:space="preserve">Önemli bir konu olan teknolojik ilerlemede EPLF yer döşemesi üreticileri ve tedarikçileri arasında bilgi alışverişi için aktarma merkezi görevini </w:t>
      </w:r>
      <w:r>
        <w:rPr>
          <w:rFonts w:ascii="Arial" w:hAnsi="Arial"/>
          <w:sz w:val="22"/>
        </w:rPr>
        <w:lastRenderedPageBreak/>
        <w:t xml:space="preserve">üstleniyor. EPLF bu nedenle 2016 yılından itibaren kompakt "Yenilik Forumu Laminat" olarak yıllık üye toplantısını düzenliyor. Bu formatta tüm EPLF katılımcıları sektörün tüm çeşitliliğini yaşayabilecektir. Konu sunumlarında, 1:1 fikir alışverişlerinde, aynı zamanda ürün ve konsept sergilerinde yedek üyeler ve destekleyici üyeler tüm yetkinliklerini gösterebilir ve asıl üyeler ile daha da odaklanmış şekilde görüşme yapabilir. – Böylelikle ilerlemenin durmaması için birlikte yeni yaklaşımlar ve fikirler için bir temelin oluşturulması hedefleniyor. EPLF "Avrupa'da üretilmiş kalite ve yenilik" sloganıyla birlik olarak bunu da temsil ediyor. EPLF Yönetim Kurulu Üyesi Paul De Cock: "Global yer döşemesi pazarlarındaki sert rekabet mücadelesinde, üstün ürünler sundukları için Avrupa laminat parke üreticileri söz sahibi olmaya devam edecektir." </w:t>
      </w:r>
    </w:p>
    <w:p w:rsidR="00537D89" w:rsidRDefault="0095162E" w:rsidP="00537D89">
      <w:pPr>
        <w:spacing w:line="360" w:lineRule="auto"/>
        <w:ind w:right="850"/>
        <w:rPr>
          <w:rFonts w:cs="Arial"/>
          <w:bCs/>
          <w:color w:val="505050"/>
          <w:sz w:val="22"/>
          <w:szCs w:val="22"/>
        </w:rPr>
      </w:pPr>
      <w:r>
        <w:rPr>
          <w:rFonts w:ascii="Arial" w:hAnsi="Arial"/>
          <w:sz w:val="22"/>
        </w:rPr>
        <w:t>www.eplf.com</w:t>
      </w:r>
      <w:r>
        <w:rPr>
          <w:rFonts w:ascii="Arial" w:hAnsi="Arial" w:cs="Arial"/>
          <w:bCs/>
          <w:sz w:val="22"/>
          <w:szCs w:val="22"/>
        </w:rPr>
        <w:br/>
      </w:r>
    </w:p>
    <w:p w:rsidR="0043312C" w:rsidRPr="008B110F" w:rsidRDefault="0043312C" w:rsidP="0043312C">
      <w:pPr>
        <w:spacing w:line="360" w:lineRule="auto"/>
        <w:ind w:right="850"/>
        <w:rPr>
          <w:rFonts w:ascii="Arial" w:hAnsi="Arial" w:cs="Arial"/>
          <w:b/>
          <w:sz w:val="22"/>
          <w:szCs w:val="22"/>
        </w:rPr>
      </w:pPr>
      <w:r>
        <w:rPr>
          <w:rFonts w:ascii="Arial" w:hAnsi="Arial"/>
          <w:b/>
          <w:sz w:val="22"/>
        </w:rPr>
        <w:t>Resimler:</w:t>
      </w:r>
      <w:r>
        <w:rPr>
          <w:rFonts w:ascii="Arial" w:hAnsi="Arial" w:cs="Arial"/>
          <w:b/>
          <w:sz w:val="22"/>
          <w:szCs w:val="22"/>
        </w:rPr>
        <w:br/>
      </w:r>
      <w:r>
        <w:rPr>
          <w:rFonts w:ascii="Arial" w:hAnsi="Arial"/>
          <w:b/>
          <w:sz w:val="22"/>
        </w:rPr>
        <w:t>elnd1601_b1:</w:t>
      </w:r>
    </w:p>
    <w:p w:rsidR="0043312C" w:rsidRPr="008B110F" w:rsidRDefault="00520CDD" w:rsidP="0043312C">
      <w:pPr>
        <w:ind w:right="1134"/>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style="width:68.75pt;height:102.75pt;visibility:visible">
            <v:imagedata r:id="rId9" o:title=""/>
          </v:shape>
        </w:pict>
      </w:r>
    </w:p>
    <w:p w:rsidR="0043312C" w:rsidRPr="00853467" w:rsidRDefault="0043312C" w:rsidP="0043312C">
      <w:pPr>
        <w:ind w:right="1134"/>
        <w:rPr>
          <w:rFonts w:ascii="Arial" w:hAnsi="Arial" w:cs="Arial"/>
          <w:sz w:val="22"/>
          <w:szCs w:val="22"/>
        </w:rPr>
      </w:pPr>
      <w:r>
        <w:rPr>
          <w:rFonts w:ascii="Arial" w:hAnsi="Arial"/>
          <w:sz w:val="22"/>
        </w:rPr>
        <w:t>EPLF Başkanı Ludger Schindler: "Pazarımızı sürekli yeniden tanımlıyoruz." Yenilik ve kalite Avrupa laminatını dünya çapında eşsiz hale getiriyor." – Fotoğraf: EPLF</w:t>
      </w:r>
    </w:p>
    <w:p w:rsidR="0043312C" w:rsidRPr="00537D89" w:rsidRDefault="0043312C" w:rsidP="00537D89">
      <w:pPr>
        <w:spacing w:line="360" w:lineRule="auto"/>
        <w:ind w:right="850"/>
        <w:rPr>
          <w:rFonts w:cs="Arial"/>
          <w:bCs/>
          <w:color w:val="505050"/>
          <w:sz w:val="22"/>
          <w:szCs w:val="22"/>
        </w:rPr>
      </w:pPr>
    </w:p>
    <w:p w:rsidR="00537D89" w:rsidRPr="00537D89" w:rsidRDefault="00537D89" w:rsidP="00537D89">
      <w:pPr>
        <w:pStyle w:val="berschrift1"/>
        <w:shd w:val="clear" w:color="auto" w:fill="FFFFFF"/>
        <w:spacing w:after="300"/>
        <w:jc w:val="left"/>
        <w:rPr>
          <w:rFonts w:cs="Arial"/>
          <w:b w:val="0"/>
          <w:color w:val="505050"/>
          <w:sz w:val="22"/>
          <w:szCs w:val="22"/>
        </w:rPr>
      </w:pPr>
      <w:r>
        <w:rPr>
          <w:rFonts w:cs="Arial"/>
          <w:b w:val="0"/>
          <w:bCs/>
          <w:color w:val="505050"/>
          <w:sz w:val="22"/>
          <w:szCs w:val="22"/>
        </w:rPr>
        <w:br/>
      </w:r>
    </w:p>
    <w:p w:rsidR="00537D89" w:rsidRPr="00537D89" w:rsidRDefault="00537D89" w:rsidP="00537D89">
      <w:pPr>
        <w:spacing w:line="360" w:lineRule="auto"/>
        <w:ind w:right="850"/>
        <w:rPr>
          <w:rFonts w:ascii="Arial" w:hAnsi="Arial" w:cs="Arial"/>
          <w:sz w:val="22"/>
          <w:szCs w:val="22"/>
        </w:rPr>
      </w:pPr>
    </w:p>
    <w:p w:rsidR="00A52C5A" w:rsidRPr="00537D89" w:rsidRDefault="00A52C5A" w:rsidP="004306CA">
      <w:pPr>
        <w:ind w:right="1134"/>
        <w:rPr>
          <w:rFonts w:ascii="Arial" w:hAnsi="Arial" w:cs="Arial"/>
          <w:sz w:val="22"/>
          <w:szCs w:val="22"/>
        </w:rPr>
      </w:pPr>
    </w:p>
    <w:sectPr w:rsidR="00A52C5A" w:rsidRPr="00537D89">
      <w:headerReference w:type="default" r:id="rId10"/>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6E" w:rsidRDefault="005A7A6E">
      <w:r>
        <w:separator/>
      </w:r>
    </w:p>
  </w:endnote>
  <w:endnote w:type="continuationSeparator" w:id="0">
    <w:p w:rsidR="005A7A6E" w:rsidRDefault="005A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6E" w:rsidRDefault="005A7A6E">
      <w:r>
        <w:separator/>
      </w:r>
    </w:p>
  </w:footnote>
  <w:footnote w:type="continuationSeparator" w:id="0">
    <w:p w:rsidR="005A7A6E" w:rsidRDefault="005A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D5" w:rsidRDefault="00520CDD">
    <w:pPr>
      <w:pStyle w:val="Kopfzeile"/>
      <w:tabs>
        <w:tab w:val="clear" w:pos="9072"/>
      </w:tabs>
      <w:ind w:right="567"/>
      <w:rPr>
        <w:rFonts w:ascii="Arial" w:hAnsi="Arial"/>
        <w:b/>
        <w:sz w:val="36"/>
      </w:rPr>
    </w:pPr>
    <w:r>
      <w:rPr>
        <w:rFonts w:ascii="Arial" w:hAnsi="Arial"/>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92.7pt;margin-top:-170.65pt;width:146.7pt;height:91.9pt;z-index:251658752;mso-position-horizontal-relative:margin;mso-position-vertical-relative:margin">
          <v:imagedata r:id="rId1" o:title="EPLF_Logo_4c_0713"/>
          <w10:wrap type="square" anchorx="margin" anchory="margin"/>
        </v:shape>
      </w:pict>
    </w: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rsidP="00D47C5B">
    <w:pPr>
      <w:pStyle w:val="Kopfzeile"/>
      <w:tabs>
        <w:tab w:val="clear" w:pos="9072"/>
      </w:tabs>
      <w:spacing w:line="360" w:lineRule="auto"/>
      <w:ind w:right="851"/>
      <w:rPr>
        <w:rFonts w:ascii="Arial" w:hAnsi="Arial"/>
        <w:b/>
        <w:sz w:val="36"/>
      </w:rPr>
    </w:pPr>
    <w:r>
      <w:rPr>
        <w:rFonts w:ascii="Arial" w:hAnsi="Arial"/>
        <w:b/>
        <w:sz w:val="36"/>
      </w:rPr>
      <w:t xml:space="preserve">Basın Bilgisi </w:t>
    </w:r>
  </w:p>
  <w:p w:rsidR="00C71437" w:rsidRDefault="00C71437"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(Web sitesi için özet)</w:t>
    </w:r>
  </w:p>
  <w:p w:rsidR="009714D5" w:rsidRDefault="009714D5"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Sayfa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520CDD">
      <w:rPr>
        <w:rFonts w:ascii="Arial" w:hAnsi="Arial"/>
        <w:noProof/>
        <w:snapToGrid w:val="0"/>
      </w:rPr>
      <w:t>1</w:t>
    </w:r>
    <w:r>
      <w:rPr>
        <w:rFonts w:ascii="Arial" w:hAnsi="Arial"/>
        <w:snapToGrid w:val="0"/>
      </w:rPr>
      <w:fldChar w:fldCharType="end"/>
    </w:r>
  </w:p>
  <w:p w:rsidR="009714D5" w:rsidRDefault="009714D5">
    <w:pPr>
      <w:pStyle w:val="Kopfzeile"/>
      <w:tabs>
        <w:tab w:val="clear" w:pos="9072"/>
      </w:tabs>
      <w:spacing w:line="360" w:lineRule="auto"/>
      <w:ind w:right="849"/>
      <w:rPr>
        <w:rFonts w:ascii="Arial" w:hAnsi="Arial"/>
        <w:sz w:val="18"/>
      </w:rPr>
    </w:pPr>
  </w:p>
  <w:p w:rsidR="009714D5" w:rsidRDefault="00520CDD">
    <w:pPr>
      <w:pStyle w:val="Kopfzeile"/>
      <w:tabs>
        <w:tab w:val="clear" w:pos="9072"/>
      </w:tabs>
      <w:spacing w:line="360" w:lineRule="auto"/>
      <w:ind w:right="849"/>
      <w:rPr>
        <w:rFonts w:ascii="Arial" w:hAnsi="Arial"/>
        <w:sz w:val="18"/>
      </w:rPr>
    </w:pPr>
    <w:r>
      <w:rPr>
        <w:rFonts w:ascii="Arial" w:hAnsi="Arial"/>
        <w:b/>
        <w:noProof/>
        <w:sz w:val="20"/>
      </w:rPr>
      <w:pict>
        <v:line id="_x0000_s2051" style="position:absolute;z-index:251657728" from="396pt,17.6pt" to="396pt,539.6pt" strokecolor="gray" strokeweight=".5pt"/>
      </w:pict>
    </w:r>
    <w:r>
      <w:rPr>
        <w:rFonts w:ascii="Arial" w:hAnsi="Arial"/>
        <w:b/>
        <w:noProof/>
        <w:sz w:val="20"/>
      </w:rPr>
      <w:pict>
        <v:shapetype id="_x0000_t202" coordsize="21600,21600" o:spt="202" path="m,l,21600r21600,l21600,xe">
          <v:stroke joinstyle="miter"/>
          <v:path gradientshapeok="t" o:connecttype="rect"/>
        </v:shapetype>
        <v:shape id="_x0000_s2049" type="#_x0000_t202" style="position:absolute;margin-left:396pt;margin-top:11.15pt;width:117pt;height:225pt;z-index:251656704" filled="f" stroked="f">
          <v:textbox style="mso-next-textbox:#_x0000_s2049">
            <w:txbxContent>
              <w:p w:rsidR="009714D5" w:rsidRDefault="009714D5">
                <w:pPr>
                  <w:rPr>
                    <w:rFonts w:ascii="Arial" w:hAnsi="Arial" w:cs="Arial"/>
                    <w:b/>
                    <w:bCs/>
                    <w:color w:val="808080"/>
                    <w:sz w:val="18"/>
                  </w:rPr>
                </w:pPr>
                <w:r>
                  <w:rPr>
                    <w:rFonts w:ascii="Arial" w:hAnsi="Arial"/>
                    <w:b/>
                    <w:color w:val="808080"/>
                    <w:sz w:val="18"/>
                  </w:rPr>
                  <w:t>Basın iletişimi:</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color w:val="808080"/>
                    <w:sz w:val="18"/>
                  </w:rPr>
                  <w:t>Anke Wöhler</w:t>
                </w:r>
              </w:p>
              <w:p w:rsidR="009714D5" w:rsidRDefault="009714D5">
                <w:pPr>
                  <w:rPr>
                    <w:rFonts w:ascii="Arial" w:hAnsi="Arial" w:cs="Arial"/>
                    <w:color w:val="808080"/>
                    <w:sz w:val="18"/>
                  </w:rPr>
                </w:pPr>
                <w:r>
                  <w:rPr>
                    <w:rFonts w:ascii="Arial" w:hAnsi="Arial"/>
                    <w:color w:val="808080"/>
                    <w:sz w:val="18"/>
                  </w:rPr>
                  <w:t>PH MEYER</w:t>
                </w:r>
              </w:p>
              <w:p w:rsidR="009714D5" w:rsidRDefault="009714D5">
                <w:pPr>
                  <w:rPr>
                    <w:rFonts w:ascii="Arial" w:hAnsi="Arial" w:cs="Arial"/>
                    <w:color w:val="808080"/>
                    <w:sz w:val="18"/>
                  </w:rPr>
                </w:pPr>
                <w:r>
                  <w:rPr>
                    <w:rFonts w:ascii="Arial" w:hAnsi="Arial"/>
                    <w:color w:val="808080"/>
                    <w:sz w:val="18"/>
                  </w:rPr>
                  <w:t>Wirtschaftsberatung</w:t>
                </w:r>
              </w:p>
              <w:p w:rsidR="009714D5" w:rsidRDefault="009714D5">
                <w:pPr>
                  <w:rPr>
                    <w:rFonts w:ascii="Arial" w:hAnsi="Arial" w:cs="Arial"/>
                    <w:color w:val="808080"/>
                    <w:sz w:val="18"/>
                  </w:rPr>
                </w:pPr>
                <w:r>
                  <w:rPr>
                    <w:rFonts w:ascii="Arial" w:hAnsi="Arial"/>
                    <w:color w:val="808080"/>
                    <w:sz w:val="18"/>
                  </w:rPr>
                  <w:t>GmbH &amp; Co. KG</w:t>
                </w:r>
              </w:p>
              <w:p w:rsidR="009714D5" w:rsidRDefault="009714D5">
                <w:pPr>
                  <w:rPr>
                    <w:rFonts w:ascii="Arial" w:hAnsi="Arial" w:cs="Arial"/>
                    <w:color w:val="808080"/>
                    <w:sz w:val="18"/>
                  </w:rPr>
                </w:pPr>
                <w:r>
                  <w:rPr>
                    <w:rFonts w:ascii="Arial" w:hAnsi="Arial"/>
                    <w:color w:val="808080"/>
                    <w:sz w:val="18"/>
                  </w:rPr>
                  <w:t xml:space="preserve">Mittelstraße 50 </w:t>
                </w:r>
              </w:p>
              <w:p w:rsidR="009714D5" w:rsidRDefault="009714D5">
                <w:pPr>
                  <w:rPr>
                    <w:rFonts w:ascii="Arial" w:hAnsi="Arial" w:cs="Arial"/>
                    <w:color w:val="808080"/>
                    <w:sz w:val="18"/>
                  </w:rPr>
                </w:pPr>
                <w:r>
                  <w:rPr>
                    <w:rFonts w:ascii="Arial" w:hAnsi="Arial"/>
                    <w:color w:val="808080"/>
                    <w:sz w:val="18"/>
                  </w:rPr>
                  <w:t>33602 Bielefeld</w:t>
                </w:r>
              </w:p>
              <w:p w:rsidR="009714D5" w:rsidRDefault="009714D5">
                <w:pPr>
                  <w:rPr>
                    <w:rFonts w:ascii="Arial" w:hAnsi="Arial" w:cs="Arial"/>
                    <w:color w:val="808080"/>
                    <w:sz w:val="18"/>
                  </w:rPr>
                </w:pPr>
                <w:r>
                  <w:rPr>
                    <w:rFonts w:ascii="Arial" w:hAnsi="Arial"/>
                    <w:color w:val="808080"/>
                    <w:sz w:val="18"/>
                  </w:rPr>
                  <w:t>Tel.: +49 521 96533-39</w:t>
                </w:r>
              </w:p>
              <w:p w:rsidR="009714D5" w:rsidRDefault="009714D5">
                <w:pPr>
                  <w:rPr>
                    <w:rFonts w:ascii="Arial" w:hAnsi="Arial" w:cs="Arial"/>
                    <w:color w:val="808080"/>
                    <w:sz w:val="18"/>
                  </w:rPr>
                </w:pPr>
                <w:r>
                  <w:rPr>
                    <w:rFonts w:ascii="Arial" w:hAnsi="Arial"/>
                    <w:color w:val="808080"/>
                    <w:sz w:val="18"/>
                  </w:rPr>
                  <w:t>Faks: +49 521 96533-11</w:t>
                </w:r>
              </w:p>
              <w:p w:rsidR="009714D5" w:rsidRDefault="009714D5">
                <w:pPr>
                  <w:rPr>
                    <w:rFonts w:ascii="Arial" w:hAnsi="Arial" w:cs="Arial"/>
                    <w:color w:val="808080"/>
                    <w:sz w:val="18"/>
                  </w:rPr>
                </w:pPr>
                <w:r>
                  <w:rPr>
                    <w:rFonts w:ascii="Arial" w:hAnsi="Arial"/>
                    <w:color w:val="808080"/>
                    <w:sz w:val="18"/>
                  </w:rPr>
                  <w:t>E-posta: aw@phmeyer.de</w:t>
                </w:r>
                <w:r>
                  <w:rPr>
                    <w:rFonts w:ascii="Arial" w:hAnsi="Arial" w:cs="Arial"/>
                    <w:color w:val="808080"/>
                    <w:sz w:val="18"/>
                  </w:rPr>
                  <w:br/>
                </w:r>
                <w:r>
                  <w:rPr>
                    <w:rFonts w:ascii="Arial" w:hAnsi="Arial"/>
                    <w:color w:val="808080"/>
                    <w:sz w:val="18"/>
                  </w:rPr>
                  <w:t>www.eplf.com</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b/>
                    <w:color w:val="808080"/>
                    <w:sz w:val="18"/>
                  </w:rPr>
                  <w:t>İndirme:</w:t>
                </w:r>
              </w:p>
              <w:p w:rsidR="009714D5" w:rsidRDefault="009714D5">
                <w:pPr>
                  <w:rPr>
                    <w:rFonts w:ascii="Arial" w:hAnsi="Arial" w:cs="Arial"/>
                    <w:color w:val="808080"/>
                    <w:sz w:val="18"/>
                  </w:rPr>
                </w:pPr>
                <w:r>
                  <w:rPr>
                    <w:rFonts w:ascii="Arial" w:hAnsi="Arial"/>
                    <w:color w:val="808080"/>
                    <w:sz w:val="18"/>
                  </w:rPr>
                  <w:t>www.phmeyer.de</w:t>
                </w:r>
              </w:p>
              <w:p w:rsidR="009714D5" w:rsidRDefault="009714D5">
                <w:pPr>
                  <w:rPr>
                    <w:rFonts w:ascii="Arial" w:hAnsi="Arial" w:cs="Arial"/>
                    <w:color w:val="808080"/>
                    <w:sz w:val="18"/>
                  </w:rPr>
                </w:pPr>
                <w:r>
                  <w:rPr>
                    <w:rFonts w:ascii="Arial" w:hAnsi="Arial"/>
                    <w:color w:val="808080"/>
                    <w:sz w:val="18"/>
                  </w:rPr>
                  <w:t>Basın veri tabanı</w:t>
                </w:r>
              </w:p>
              <w:p w:rsidR="009714D5" w:rsidRDefault="009714D5">
                <w:pPr>
                  <w:pStyle w:val="berschrift6"/>
                  <w:spacing w:line="240" w:lineRule="auto"/>
                  <w:ind w:right="-72"/>
                  <w:rPr>
                    <w:color w:val="808080"/>
                    <w:sz w:val="18"/>
                  </w:rPr>
                </w:pPr>
                <w:r>
                  <w:rPr>
                    <w:color w:val="808080"/>
                    <w:sz w:val="18"/>
                  </w:rPr>
                  <w:t>Metin kodu: eln</w:t>
                </w:r>
                <w:r w:rsidR="00520CDD">
                  <w:rPr>
                    <w:color w:val="808080"/>
                    <w:sz w:val="18"/>
                  </w:rPr>
                  <w:t>t</w:t>
                </w:r>
                <w:r>
                  <w:rPr>
                    <w:color w:val="808080"/>
                    <w:sz w:val="18"/>
                  </w:rPr>
                  <w:t>1601</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F46"/>
    <w:rsid w:val="00004634"/>
    <w:rsid w:val="00004768"/>
    <w:rsid w:val="00006E6A"/>
    <w:rsid w:val="00006FCD"/>
    <w:rsid w:val="000070C5"/>
    <w:rsid w:val="00007600"/>
    <w:rsid w:val="000115A3"/>
    <w:rsid w:val="00011A28"/>
    <w:rsid w:val="00014AF9"/>
    <w:rsid w:val="000170EC"/>
    <w:rsid w:val="00020C46"/>
    <w:rsid w:val="0002265C"/>
    <w:rsid w:val="00024DC8"/>
    <w:rsid w:val="000275F9"/>
    <w:rsid w:val="00033011"/>
    <w:rsid w:val="00033067"/>
    <w:rsid w:val="0003605C"/>
    <w:rsid w:val="00040EA6"/>
    <w:rsid w:val="00043490"/>
    <w:rsid w:val="00043C8D"/>
    <w:rsid w:val="00045AD1"/>
    <w:rsid w:val="00046157"/>
    <w:rsid w:val="000474F7"/>
    <w:rsid w:val="00050CFB"/>
    <w:rsid w:val="00053289"/>
    <w:rsid w:val="00054537"/>
    <w:rsid w:val="000552D1"/>
    <w:rsid w:val="00057DB8"/>
    <w:rsid w:val="00061686"/>
    <w:rsid w:val="00062912"/>
    <w:rsid w:val="00062947"/>
    <w:rsid w:val="00070BDE"/>
    <w:rsid w:val="000743F4"/>
    <w:rsid w:val="000744F0"/>
    <w:rsid w:val="00075128"/>
    <w:rsid w:val="000753A9"/>
    <w:rsid w:val="00075F45"/>
    <w:rsid w:val="000766D3"/>
    <w:rsid w:val="0008061F"/>
    <w:rsid w:val="000834E3"/>
    <w:rsid w:val="00083A2A"/>
    <w:rsid w:val="00085140"/>
    <w:rsid w:val="000858FB"/>
    <w:rsid w:val="00090AB0"/>
    <w:rsid w:val="0009182C"/>
    <w:rsid w:val="0009281B"/>
    <w:rsid w:val="00092B38"/>
    <w:rsid w:val="00093F48"/>
    <w:rsid w:val="0009465D"/>
    <w:rsid w:val="000978C5"/>
    <w:rsid w:val="00097E97"/>
    <w:rsid w:val="000A0250"/>
    <w:rsid w:val="000A1B5C"/>
    <w:rsid w:val="000A20E2"/>
    <w:rsid w:val="000A260E"/>
    <w:rsid w:val="000A26F4"/>
    <w:rsid w:val="000A3FB3"/>
    <w:rsid w:val="000A47DC"/>
    <w:rsid w:val="000A4A70"/>
    <w:rsid w:val="000A635B"/>
    <w:rsid w:val="000A6A04"/>
    <w:rsid w:val="000B0B94"/>
    <w:rsid w:val="000B1170"/>
    <w:rsid w:val="000B35AA"/>
    <w:rsid w:val="000B3BB6"/>
    <w:rsid w:val="000B5BD4"/>
    <w:rsid w:val="000B6182"/>
    <w:rsid w:val="000B6201"/>
    <w:rsid w:val="000C07B3"/>
    <w:rsid w:val="000C08B0"/>
    <w:rsid w:val="000C1D95"/>
    <w:rsid w:val="000C552D"/>
    <w:rsid w:val="000C5D21"/>
    <w:rsid w:val="000D1449"/>
    <w:rsid w:val="000D2839"/>
    <w:rsid w:val="000D3419"/>
    <w:rsid w:val="000D3CAC"/>
    <w:rsid w:val="000D4ED8"/>
    <w:rsid w:val="000D5BD9"/>
    <w:rsid w:val="000D6C4D"/>
    <w:rsid w:val="000D71B9"/>
    <w:rsid w:val="000D7818"/>
    <w:rsid w:val="000E34F6"/>
    <w:rsid w:val="000E6431"/>
    <w:rsid w:val="000F14AF"/>
    <w:rsid w:val="000F169E"/>
    <w:rsid w:val="000F2345"/>
    <w:rsid w:val="000F615E"/>
    <w:rsid w:val="000F6309"/>
    <w:rsid w:val="000F6B37"/>
    <w:rsid w:val="000F74FC"/>
    <w:rsid w:val="00101439"/>
    <w:rsid w:val="00103AF3"/>
    <w:rsid w:val="00103DE6"/>
    <w:rsid w:val="00105EBC"/>
    <w:rsid w:val="00106DA6"/>
    <w:rsid w:val="00107F13"/>
    <w:rsid w:val="00110A86"/>
    <w:rsid w:val="00110B10"/>
    <w:rsid w:val="00110BC1"/>
    <w:rsid w:val="00111174"/>
    <w:rsid w:val="0011137A"/>
    <w:rsid w:val="00112628"/>
    <w:rsid w:val="00113B1B"/>
    <w:rsid w:val="00116818"/>
    <w:rsid w:val="00117311"/>
    <w:rsid w:val="00122445"/>
    <w:rsid w:val="00122817"/>
    <w:rsid w:val="00127926"/>
    <w:rsid w:val="001304FC"/>
    <w:rsid w:val="00130C6F"/>
    <w:rsid w:val="00133CF9"/>
    <w:rsid w:val="00137733"/>
    <w:rsid w:val="00141DDA"/>
    <w:rsid w:val="00141E49"/>
    <w:rsid w:val="001421AA"/>
    <w:rsid w:val="00142B44"/>
    <w:rsid w:val="0014329F"/>
    <w:rsid w:val="001469D2"/>
    <w:rsid w:val="00150157"/>
    <w:rsid w:val="0015076E"/>
    <w:rsid w:val="00150D53"/>
    <w:rsid w:val="00151A81"/>
    <w:rsid w:val="00153047"/>
    <w:rsid w:val="00153B50"/>
    <w:rsid w:val="00157376"/>
    <w:rsid w:val="0016081F"/>
    <w:rsid w:val="00162CA0"/>
    <w:rsid w:val="00166754"/>
    <w:rsid w:val="00167D3B"/>
    <w:rsid w:val="0017116F"/>
    <w:rsid w:val="001729A2"/>
    <w:rsid w:val="00173798"/>
    <w:rsid w:val="00175B01"/>
    <w:rsid w:val="001771C9"/>
    <w:rsid w:val="00177EFB"/>
    <w:rsid w:val="001806D3"/>
    <w:rsid w:val="0018078C"/>
    <w:rsid w:val="00181AAF"/>
    <w:rsid w:val="00185057"/>
    <w:rsid w:val="001856E3"/>
    <w:rsid w:val="00186D25"/>
    <w:rsid w:val="00190814"/>
    <w:rsid w:val="00190A6B"/>
    <w:rsid w:val="00191CAB"/>
    <w:rsid w:val="00191D95"/>
    <w:rsid w:val="00192D66"/>
    <w:rsid w:val="00196048"/>
    <w:rsid w:val="0019714F"/>
    <w:rsid w:val="00197AF2"/>
    <w:rsid w:val="001A0058"/>
    <w:rsid w:val="001A0B26"/>
    <w:rsid w:val="001A2272"/>
    <w:rsid w:val="001A3B17"/>
    <w:rsid w:val="001A522A"/>
    <w:rsid w:val="001A6A6E"/>
    <w:rsid w:val="001B0461"/>
    <w:rsid w:val="001B0561"/>
    <w:rsid w:val="001B540C"/>
    <w:rsid w:val="001B5B3C"/>
    <w:rsid w:val="001B6E3A"/>
    <w:rsid w:val="001C1B1B"/>
    <w:rsid w:val="001C213B"/>
    <w:rsid w:val="001C50F7"/>
    <w:rsid w:val="001D0103"/>
    <w:rsid w:val="001D08C0"/>
    <w:rsid w:val="001D08C8"/>
    <w:rsid w:val="001D24EA"/>
    <w:rsid w:val="001D34AD"/>
    <w:rsid w:val="001D4AEF"/>
    <w:rsid w:val="001D4DF6"/>
    <w:rsid w:val="001D6F58"/>
    <w:rsid w:val="001D778C"/>
    <w:rsid w:val="001D7CE6"/>
    <w:rsid w:val="001D7EAF"/>
    <w:rsid w:val="001E29DD"/>
    <w:rsid w:val="001E4329"/>
    <w:rsid w:val="001E7E1A"/>
    <w:rsid w:val="001F0894"/>
    <w:rsid w:val="001F25F2"/>
    <w:rsid w:val="001F2F6A"/>
    <w:rsid w:val="001F4D31"/>
    <w:rsid w:val="001F51E0"/>
    <w:rsid w:val="001F6F3A"/>
    <w:rsid w:val="002017B7"/>
    <w:rsid w:val="00203658"/>
    <w:rsid w:val="00203C91"/>
    <w:rsid w:val="00203F5A"/>
    <w:rsid w:val="0020468D"/>
    <w:rsid w:val="00204CC1"/>
    <w:rsid w:val="00205C47"/>
    <w:rsid w:val="00210045"/>
    <w:rsid w:val="00212D34"/>
    <w:rsid w:val="002138DC"/>
    <w:rsid w:val="002143FF"/>
    <w:rsid w:val="00220C9C"/>
    <w:rsid w:val="002215C9"/>
    <w:rsid w:val="00221B20"/>
    <w:rsid w:val="00222402"/>
    <w:rsid w:val="00224CF6"/>
    <w:rsid w:val="00227443"/>
    <w:rsid w:val="00230B1F"/>
    <w:rsid w:val="00230D95"/>
    <w:rsid w:val="002311F4"/>
    <w:rsid w:val="00231CDF"/>
    <w:rsid w:val="00234B8A"/>
    <w:rsid w:val="002364FD"/>
    <w:rsid w:val="0023776F"/>
    <w:rsid w:val="00242329"/>
    <w:rsid w:val="00242587"/>
    <w:rsid w:val="00243D0B"/>
    <w:rsid w:val="00243E6A"/>
    <w:rsid w:val="002448AC"/>
    <w:rsid w:val="002461A1"/>
    <w:rsid w:val="00246330"/>
    <w:rsid w:val="00246BFE"/>
    <w:rsid w:val="002504DB"/>
    <w:rsid w:val="0025302C"/>
    <w:rsid w:val="00253E2B"/>
    <w:rsid w:val="002622B3"/>
    <w:rsid w:val="002644FD"/>
    <w:rsid w:val="00265066"/>
    <w:rsid w:val="00266967"/>
    <w:rsid w:val="002701FF"/>
    <w:rsid w:val="002705DB"/>
    <w:rsid w:val="00272A0E"/>
    <w:rsid w:val="00272F29"/>
    <w:rsid w:val="002736B3"/>
    <w:rsid w:val="00275541"/>
    <w:rsid w:val="00277E4E"/>
    <w:rsid w:val="00282A8C"/>
    <w:rsid w:val="002833E6"/>
    <w:rsid w:val="00284599"/>
    <w:rsid w:val="00285D53"/>
    <w:rsid w:val="00286AA9"/>
    <w:rsid w:val="002904BB"/>
    <w:rsid w:val="00290BC8"/>
    <w:rsid w:val="00290BD0"/>
    <w:rsid w:val="00291268"/>
    <w:rsid w:val="00291917"/>
    <w:rsid w:val="00295C35"/>
    <w:rsid w:val="00297638"/>
    <w:rsid w:val="002A0D13"/>
    <w:rsid w:val="002A4F91"/>
    <w:rsid w:val="002B441D"/>
    <w:rsid w:val="002B5371"/>
    <w:rsid w:val="002B75D9"/>
    <w:rsid w:val="002C33C1"/>
    <w:rsid w:val="002D2CED"/>
    <w:rsid w:val="002D6855"/>
    <w:rsid w:val="002E0345"/>
    <w:rsid w:val="002E03EF"/>
    <w:rsid w:val="002E06E7"/>
    <w:rsid w:val="002E24B9"/>
    <w:rsid w:val="002E3E7B"/>
    <w:rsid w:val="002E61CA"/>
    <w:rsid w:val="002F0685"/>
    <w:rsid w:val="002F22A6"/>
    <w:rsid w:val="002F4F77"/>
    <w:rsid w:val="002F5F72"/>
    <w:rsid w:val="002F7542"/>
    <w:rsid w:val="0030220B"/>
    <w:rsid w:val="003027A3"/>
    <w:rsid w:val="0030296A"/>
    <w:rsid w:val="00305B8E"/>
    <w:rsid w:val="00306482"/>
    <w:rsid w:val="00311976"/>
    <w:rsid w:val="00313A2B"/>
    <w:rsid w:val="00317267"/>
    <w:rsid w:val="00317F45"/>
    <w:rsid w:val="00320AE4"/>
    <w:rsid w:val="00321C20"/>
    <w:rsid w:val="00321C75"/>
    <w:rsid w:val="00323D5D"/>
    <w:rsid w:val="00324286"/>
    <w:rsid w:val="0033146D"/>
    <w:rsid w:val="00331BBA"/>
    <w:rsid w:val="003354F4"/>
    <w:rsid w:val="00337DD5"/>
    <w:rsid w:val="0034141B"/>
    <w:rsid w:val="00341A13"/>
    <w:rsid w:val="003428D6"/>
    <w:rsid w:val="00343528"/>
    <w:rsid w:val="003469F4"/>
    <w:rsid w:val="003479EF"/>
    <w:rsid w:val="00347A10"/>
    <w:rsid w:val="00351A6E"/>
    <w:rsid w:val="00351A90"/>
    <w:rsid w:val="00352667"/>
    <w:rsid w:val="00355A05"/>
    <w:rsid w:val="0035650B"/>
    <w:rsid w:val="003571C5"/>
    <w:rsid w:val="00357CB4"/>
    <w:rsid w:val="00363A5A"/>
    <w:rsid w:val="00365729"/>
    <w:rsid w:val="0036628F"/>
    <w:rsid w:val="003662C8"/>
    <w:rsid w:val="003672BA"/>
    <w:rsid w:val="00371741"/>
    <w:rsid w:val="00372F3E"/>
    <w:rsid w:val="00373095"/>
    <w:rsid w:val="0037491D"/>
    <w:rsid w:val="003808EC"/>
    <w:rsid w:val="00381F6E"/>
    <w:rsid w:val="003834C6"/>
    <w:rsid w:val="00384697"/>
    <w:rsid w:val="003A2079"/>
    <w:rsid w:val="003A27D9"/>
    <w:rsid w:val="003A369B"/>
    <w:rsid w:val="003A3DF2"/>
    <w:rsid w:val="003A5566"/>
    <w:rsid w:val="003B35CF"/>
    <w:rsid w:val="003B3BC2"/>
    <w:rsid w:val="003B60D8"/>
    <w:rsid w:val="003C3416"/>
    <w:rsid w:val="003C5662"/>
    <w:rsid w:val="003C76A2"/>
    <w:rsid w:val="003D10F9"/>
    <w:rsid w:val="003D5D62"/>
    <w:rsid w:val="003E2273"/>
    <w:rsid w:val="003E5613"/>
    <w:rsid w:val="003E7C0D"/>
    <w:rsid w:val="003E7F87"/>
    <w:rsid w:val="003F0FF6"/>
    <w:rsid w:val="003F1273"/>
    <w:rsid w:val="003F1D5B"/>
    <w:rsid w:val="003F3394"/>
    <w:rsid w:val="003F3609"/>
    <w:rsid w:val="003F373D"/>
    <w:rsid w:val="003F700C"/>
    <w:rsid w:val="003F72E9"/>
    <w:rsid w:val="003F7797"/>
    <w:rsid w:val="004023AB"/>
    <w:rsid w:val="004025A1"/>
    <w:rsid w:val="0040373D"/>
    <w:rsid w:val="00403BBF"/>
    <w:rsid w:val="00405074"/>
    <w:rsid w:val="004069A5"/>
    <w:rsid w:val="0041786F"/>
    <w:rsid w:val="00421976"/>
    <w:rsid w:val="00423DB2"/>
    <w:rsid w:val="00425377"/>
    <w:rsid w:val="00426AA3"/>
    <w:rsid w:val="004306CA"/>
    <w:rsid w:val="00430905"/>
    <w:rsid w:val="00431F50"/>
    <w:rsid w:val="00432F89"/>
    <w:rsid w:val="0043312C"/>
    <w:rsid w:val="004331AF"/>
    <w:rsid w:val="004334C1"/>
    <w:rsid w:val="0043403C"/>
    <w:rsid w:val="00437D22"/>
    <w:rsid w:val="0044074A"/>
    <w:rsid w:val="0044293D"/>
    <w:rsid w:val="00447B38"/>
    <w:rsid w:val="00447D78"/>
    <w:rsid w:val="004524F4"/>
    <w:rsid w:val="00453501"/>
    <w:rsid w:val="0045790B"/>
    <w:rsid w:val="00457F78"/>
    <w:rsid w:val="00463769"/>
    <w:rsid w:val="00463EF8"/>
    <w:rsid w:val="0047165C"/>
    <w:rsid w:val="0047354C"/>
    <w:rsid w:val="00473893"/>
    <w:rsid w:val="0047584C"/>
    <w:rsid w:val="00477113"/>
    <w:rsid w:val="00480E3F"/>
    <w:rsid w:val="0048407D"/>
    <w:rsid w:val="004849AB"/>
    <w:rsid w:val="00484B14"/>
    <w:rsid w:val="00484E0D"/>
    <w:rsid w:val="004855AD"/>
    <w:rsid w:val="0048755F"/>
    <w:rsid w:val="004876E0"/>
    <w:rsid w:val="00491C7D"/>
    <w:rsid w:val="00494A71"/>
    <w:rsid w:val="00496FC2"/>
    <w:rsid w:val="0049755C"/>
    <w:rsid w:val="004A05EE"/>
    <w:rsid w:val="004A23F7"/>
    <w:rsid w:val="004A5A74"/>
    <w:rsid w:val="004B1FD4"/>
    <w:rsid w:val="004B48FA"/>
    <w:rsid w:val="004B574C"/>
    <w:rsid w:val="004C2CC3"/>
    <w:rsid w:val="004C3431"/>
    <w:rsid w:val="004C5661"/>
    <w:rsid w:val="004C5BAE"/>
    <w:rsid w:val="004D1363"/>
    <w:rsid w:val="004D2CCB"/>
    <w:rsid w:val="004D2FE4"/>
    <w:rsid w:val="004D5E33"/>
    <w:rsid w:val="004D71E5"/>
    <w:rsid w:val="004D7FB6"/>
    <w:rsid w:val="004E0302"/>
    <w:rsid w:val="004E0523"/>
    <w:rsid w:val="004E23DD"/>
    <w:rsid w:val="004E3707"/>
    <w:rsid w:val="004E5D5D"/>
    <w:rsid w:val="004E680D"/>
    <w:rsid w:val="004F01EE"/>
    <w:rsid w:val="004F061E"/>
    <w:rsid w:val="004F4029"/>
    <w:rsid w:val="004F4F8F"/>
    <w:rsid w:val="004F7B7E"/>
    <w:rsid w:val="004F7DE5"/>
    <w:rsid w:val="004F7F46"/>
    <w:rsid w:val="0050265F"/>
    <w:rsid w:val="00503A50"/>
    <w:rsid w:val="00505260"/>
    <w:rsid w:val="00505E32"/>
    <w:rsid w:val="00505FCC"/>
    <w:rsid w:val="005102B9"/>
    <w:rsid w:val="00512039"/>
    <w:rsid w:val="005147A8"/>
    <w:rsid w:val="00514C95"/>
    <w:rsid w:val="00517F6D"/>
    <w:rsid w:val="00520CDD"/>
    <w:rsid w:val="00522425"/>
    <w:rsid w:val="005224FE"/>
    <w:rsid w:val="00522D61"/>
    <w:rsid w:val="00525920"/>
    <w:rsid w:val="00525C89"/>
    <w:rsid w:val="00527C07"/>
    <w:rsid w:val="00531BFD"/>
    <w:rsid w:val="00535AB8"/>
    <w:rsid w:val="005369FB"/>
    <w:rsid w:val="00537D89"/>
    <w:rsid w:val="005412D7"/>
    <w:rsid w:val="00542169"/>
    <w:rsid w:val="005421F9"/>
    <w:rsid w:val="005424A0"/>
    <w:rsid w:val="00543931"/>
    <w:rsid w:val="0054462C"/>
    <w:rsid w:val="00545ECE"/>
    <w:rsid w:val="00550020"/>
    <w:rsid w:val="005556F0"/>
    <w:rsid w:val="00556023"/>
    <w:rsid w:val="00556786"/>
    <w:rsid w:val="005575B9"/>
    <w:rsid w:val="0056301D"/>
    <w:rsid w:val="00565FEE"/>
    <w:rsid w:val="00566258"/>
    <w:rsid w:val="005708B8"/>
    <w:rsid w:val="0057176F"/>
    <w:rsid w:val="00572172"/>
    <w:rsid w:val="005734D0"/>
    <w:rsid w:val="005735DC"/>
    <w:rsid w:val="00574DEF"/>
    <w:rsid w:val="005755DB"/>
    <w:rsid w:val="00581D4B"/>
    <w:rsid w:val="00582484"/>
    <w:rsid w:val="00585F92"/>
    <w:rsid w:val="00587C5C"/>
    <w:rsid w:val="005910F8"/>
    <w:rsid w:val="00591630"/>
    <w:rsid w:val="00591DA9"/>
    <w:rsid w:val="00593154"/>
    <w:rsid w:val="00593CE1"/>
    <w:rsid w:val="00594127"/>
    <w:rsid w:val="00594422"/>
    <w:rsid w:val="005946C5"/>
    <w:rsid w:val="005947BD"/>
    <w:rsid w:val="0059547E"/>
    <w:rsid w:val="0059558C"/>
    <w:rsid w:val="005A2A7E"/>
    <w:rsid w:val="005A3F6B"/>
    <w:rsid w:val="005A61EE"/>
    <w:rsid w:val="005A6B4C"/>
    <w:rsid w:val="005A7A6E"/>
    <w:rsid w:val="005B121A"/>
    <w:rsid w:val="005B1E3A"/>
    <w:rsid w:val="005B2C3E"/>
    <w:rsid w:val="005B2D13"/>
    <w:rsid w:val="005B3BC3"/>
    <w:rsid w:val="005B4828"/>
    <w:rsid w:val="005B60DD"/>
    <w:rsid w:val="005C015D"/>
    <w:rsid w:val="005C5953"/>
    <w:rsid w:val="005C6386"/>
    <w:rsid w:val="005C685B"/>
    <w:rsid w:val="005C6A57"/>
    <w:rsid w:val="005D02C1"/>
    <w:rsid w:val="005D1E62"/>
    <w:rsid w:val="005D2C52"/>
    <w:rsid w:val="005D68E5"/>
    <w:rsid w:val="005E1F65"/>
    <w:rsid w:val="005E2A10"/>
    <w:rsid w:val="005E55F4"/>
    <w:rsid w:val="005E641F"/>
    <w:rsid w:val="005E6DCB"/>
    <w:rsid w:val="005E6F3A"/>
    <w:rsid w:val="005E7FE5"/>
    <w:rsid w:val="005F2161"/>
    <w:rsid w:val="005F3C80"/>
    <w:rsid w:val="005F50E5"/>
    <w:rsid w:val="005F7F57"/>
    <w:rsid w:val="0060098E"/>
    <w:rsid w:val="00601415"/>
    <w:rsid w:val="00602CA7"/>
    <w:rsid w:val="00606418"/>
    <w:rsid w:val="00606B96"/>
    <w:rsid w:val="0060712D"/>
    <w:rsid w:val="00611113"/>
    <w:rsid w:val="00612221"/>
    <w:rsid w:val="006157B0"/>
    <w:rsid w:val="0061592F"/>
    <w:rsid w:val="00616675"/>
    <w:rsid w:val="00616FCE"/>
    <w:rsid w:val="00620679"/>
    <w:rsid w:val="00621A20"/>
    <w:rsid w:val="006233A7"/>
    <w:rsid w:val="00623568"/>
    <w:rsid w:val="00625D08"/>
    <w:rsid w:val="006332C7"/>
    <w:rsid w:val="00634399"/>
    <w:rsid w:val="00640645"/>
    <w:rsid w:val="00640AB0"/>
    <w:rsid w:val="006461B6"/>
    <w:rsid w:val="00646D44"/>
    <w:rsid w:val="00651070"/>
    <w:rsid w:val="00652F60"/>
    <w:rsid w:val="006564F1"/>
    <w:rsid w:val="00661639"/>
    <w:rsid w:val="00662B34"/>
    <w:rsid w:val="00663BAB"/>
    <w:rsid w:val="00664AE1"/>
    <w:rsid w:val="00666CCE"/>
    <w:rsid w:val="00672F5C"/>
    <w:rsid w:val="00673A19"/>
    <w:rsid w:val="006763EB"/>
    <w:rsid w:val="00680084"/>
    <w:rsid w:val="00680598"/>
    <w:rsid w:val="00680D08"/>
    <w:rsid w:val="00683A97"/>
    <w:rsid w:val="00685EAC"/>
    <w:rsid w:val="00690829"/>
    <w:rsid w:val="00691ACD"/>
    <w:rsid w:val="00691B16"/>
    <w:rsid w:val="00696020"/>
    <w:rsid w:val="00696BB8"/>
    <w:rsid w:val="006A0253"/>
    <w:rsid w:val="006A14B0"/>
    <w:rsid w:val="006A41F4"/>
    <w:rsid w:val="006A4C88"/>
    <w:rsid w:val="006B15D6"/>
    <w:rsid w:val="006B48F6"/>
    <w:rsid w:val="006B59EE"/>
    <w:rsid w:val="006B5A23"/>
    <w:rsid w:val="006B6315"/>
    <w:rsid w:val="006C33F5"/>
    <w:rsid w:val="006C7E70"/>
    <w:rsid w:val="006D1ED9"/>
    <w:rsid w:val="006D227A"/>
    <w:rsid w:val="006E0144"/>
    <w:rsid w:val="006E0484"/>
    <w:rsid w:val="006E0FB4"/>
    <w:rsid w:val="006E21E7"/>
    <w:rsid w:val="006E225C"/>
    <w:rsid w:val="006E2FCB"/>
    <w:rsid w:val="006E39FC"/>
    <w:rsid w:val="006E7088"/>
    <w:rsid w:val="006E7259"/>
    <w:rsid w:val="006E7636"/>
    <w:rsid w:val="006F0312"/>
    <w:rsid w:val="006F16C3"/>
    <w:rsid w:val="006F1C24"/>
    <w:rsid w:val="006F2322"/>
    <w:rsid w:val="006F2660"/>
    <w:rsid w:val="006F38B3"/>
    <w:rsid w:val="006F5522"/>
    <w:rsid w:val="006F62B6"/>
    <w:rsid w:val="007019B6"/>
    <w:rsid w:val="007024DA"/>
    <w:rsid w:val="00704621"/>
    <w:rsid w:val="00704F36"/>
    <w:rsid w:val="00705CE7"/>
    <w:rsid w:val="00706E89"/>
    <w:rsid w:val="007104D6"/>
    <w:rsid w:val="00715971"/>
    <w:rsid w:val="007160E0"/>
    <w:rsid w:val="0071718B"/>
    <w:rsid w:val="00720A1E"/>
    <w:rsid w:val="00730443"/>
    <w:rsid w:val="00735950"/>
    <w:rsid w:val="00740889"/>
    <w:rsid w:val="0074178B"/>
    <w:rsid w:val="0074279A"/>
    <w:rsid w:val="007464A0"/>
    <w:rsid w:val="0075003B"/>
    <w:rsid w:val="0075095A"/>
    <w:rsid w:val="00750E70"/>
    <w:rsid w:val="00752A41"/>
    <w:rsid w:val="0075433D"/>
    <w:rsid w:val="00754DFE"/>
    <w:rsid w:val="007555F2"/>
    <w:rsid w:val="00755842"/>
    <w:rsid w:val="00757CE6"/>
    <w:rsid w:val="00760EE5"/>
    <w:rsid w:val="007627C3"/>
    <w:rsid w:val="0076297C"/>
    <w:rsid w:val="007665B3"/>
    <w:rsid w:val="00766900"/>
    <w:rsid w:val="00773257"/>
    <w:rsid w:val="007739A3"/>
    <w:rsid w:val="0077509F"/>
    <w:rsid w:val="007756B0"/>
    <w:rsid w:val="007770E5"/>
    <w:rsid w:val="00782AD1"/>
    <w:rsid w:val="00782EC3"/>
    <w:rsid w:val="0078425D"/>
    <w:rsid w:val="00785769"/>
    <w:rsid w:val="007902E1"/>
    <w:rsid w:val="00792085"/>
    <w:rsid w:val="00792B54"/>
    <w:rsid w:val="007A0689"/>
    <w:rsid w:val="007A0B4A"/>
    <w:rsid w:val="007A17B8"/>
    <w:rsid w:val="007A7893"/>
    <w:rsid w:val="007B139C"/>
    <w:rsid w:val="007B18C7"/>
    <w:rsid w:val="007B2609"/>
    <w:rsid w:val="007B4369"/>
    <w:rsid w:val="007B5235"/>
    <w:rsid w:val="007B6D43"/>
    <w:rsid w:val="007C1398"/>
    <w:rsid w:val="007C43D1"/>
    <w:rsid w:val="007C7A97"/>
    <w:rsid w:val="007D0432"/>
    <w:rsid w:val="007D08E3"/>
    <w:rsid w:val="007D0B66"/>
    <w:rsid w:val="007D115E"/>
    <w:rsid w:val="007D1DCE"/>
    <w:rsid w:val="007D43AB"/>
    <w:rsid w:val="007D7289"/>
    <w:rsid w:val="007D73CA"/>
    <w:rsid w:val="007D7BE7"/>
    <w:rsid w:val="007E1C3E"/>
    <w:rsid w:val="007E36BB"/>
    <w:rsid w:val="007E64C5"/>
    <w:rsid w:val="007F053F"/>
    <w:rsid w:val="007F0759"/>
    <w:rsid w:val="007F0D4E"/>
    <w:rsid w:val="007F2A54"/>
    <w:rsid w:val="007F2EC9"/>
    <w:rsid w:val="007F2F64"/>
    <w:rsid w:val="007F63B1"/>
    <w:rsid w:val="007F6BDB"/>
    <w:rsid w:val="008001CD"/>
    <w:rsid w:val="00801C66"/>
    <w:rsid w:val="00806418"/>
    <w:rsid w:val="00807028"/>
    <w:rsid w:val="008154EA"/>
    <w:rsid w:val="008164D1"/>
    <w:rsid w:val="0081669F"/>
    <w:rsid w:val="008214D2"/>
    <w:rsid w:val="008220E4"/>
    <w:rsid w:val="008277FA"/>
    <w:rsid w:val="00827AEB"/>
    <w:rsid w:val="00827B39"/>
    <w:rsid w:val="00827D49"/>
    <w:rsid w:val="00830730"/>
    <w:rsid w:val="00831F13"/>
    <w:rsid w:val="00831F15"/>
    <w:rsid w:val="008335D4"/>
    <w:rsid w:val="008376A2"/>
    <w:rsid w:val="008415EC"/>
    <w:rsid w:val="008421EC"/>
    <w:rsid w:val="008448A5"/>
    <w:rsid w:val="008450C4"/>
    <w:rsid w:val="00851EAC"/>
    <w:rsid w:val="00852118"/>
    <w:rsid w:val="00852762"/>
    <w:rsid w:val="00852AB5"/>
    <w:rsid w:val="00853467"/>
    <w:rsid w:val="0085366A"/>
    <w:rsid w:val="00853945"/>
    <w:rsid w:val="00856F78"/>
    <w:rsid w:val="00857813"/>
    <w:rsid w:val="008604F8"/>
    <w:rsid w:val="00863A85"/>
    <w:rsid w:val="00865BCC"/>
    <w:rsid w:val="00870C64"/>
    <w:rsid w:val="00873FC9"/>
    <w:rsid w:val="00876139"/>
    <w:rsid w:val="008769F2"/>
    <w:rsid w:val="00880F9A"/>
    <w:rsid w:val="00882170"/>
    <w:rsid w:val="00883327"/>
    <w:rsid w:val="008840B5"/>
    <w:rsid w:val="00885289"/>
    <w:rsid w:val="00885511"/>
    <w:rsid w:val="00886454"/>
    <w:rsid w:val="00886C62"/>
    <w:rsid w:val="008911D9"/>
    <w:rsid w:val="00892872"/>
    <w:rsid w:val="00893AD5"/>
    <w:rsid w:val="00894011"/>
    <w:rsid w:val="00894390"/>
    <w:rsid w:val="00896BB7"/>
    <w:rsid w:val="008977CF"/>
    <w:rsid w:val="008A11BC"/>
    <w:rsid w:val="008A27C1"/>
    <w:rsid w:val="008A3FB4"/>
    <w:rsid w:val="008A4B1F"/>
    <w:rsid w:val="008A4D71"/>
    <w:rsid w:val="008B018C"/>
    <w:rsid w:val="008B04F0"/>
    <w:rsid w:val="008B0A9F"/>
    <w:rsid w:val="008B110F"/>
    <w:rsid w:val="008B3F23"/>
    <w:rsid w:val="008B52E9"/>
    <w:rsid w:val="008B5418"/>
    <w:rsid w:val="008B7F15"/>
    <w:rsid w:val="008C177E"/>
    <w:rsid w:val="008C1CCA"/>
    <w:rsid w:val="008C4726"/>
    <w:rsid w:val="008C4E74"/>
    <w:rsid w:val="008C7912"/>
    <w:rsid w:val="008D077F"/>
    <w:rsid w:val="008D44B8"/>
    <w:rsid w:val="008D4726"/>
    <w:rsid w:val="008D5D4B"/>
    <w:rsid w:val="008E0C04"/>
    <w:rsid w:val="008E1BC5"/>
    <w:rsid w:val="008E47C4"/>
    <w:rsid w:val="008E5E03"/>
    <w:rsid w:val="008F18A5"/>
    <w:rsid w:val="008F2E45"/>
    <w:rsid w:val="008F3F69"/>
    <w:rsid w:val="008F6284"/>
    <w:rsid w:val="00904657"/>
    <w:rsid w:val="00905987"/>
    <w:rsid w:val="00916971"/>
    <w:rsid w:val="0091796F"/>
    <w:rsid w:val="009213AA"/>
    <w:rsid w:val="0092524D"/>
    <w:rsid w:val="00926AC0"/>
    <w:rsid w:val="00926FC5"/>
    <w:rsid w:val="00927066"/>
    <w:rsid w:val="009307F3"/>
    <w:rsid w:val="00931A92"/>
    <w:rsid w:val="00933281"/>
    <w:rsid w:val="00933BAF"/>
    <w:rsid w:val="00934A65"/>
    <w:rsid w:val="00940043"/>
    <w:rsid w:val="00943F4F"/>
    <w:rsid w:val="00945534"/>
    <w:rsid w:val="0095162E"/>
    <w:rsid w:val="00952592"/>
    <w:rsid w:val="009527C7"/>
    <w:rsid w:val="00952933"/>
    <w:rsid w:val="00952D3D"/>
    <w:rsid w:val="0095318B"/>
    <w:rsid w:val="00953EFA"/>
    <w:rsid w:val="0095528A"/>
    <w:rsid w:val="00957711"/>
    <w:rsid w:val="00962246"/>
    <w:rsid w:val="00962C93"/>
    <w:rsid w:val="0096393B"/>
    <w:rsid w:val="009714D5"/>
    <w:rsid w:val="00973527"/>
    <w:rsid w:val="009758D4"/>
    <w:rsid w:val="00975C6F"/>
    <w:rsid w:val="00975E6A"/>
    <w:rsid w:val="00976684"/>
    <w:rsid w:val="00976E62"/>
    <w:rsid w:val="0098000A"/>
    <w:rsid w:val="00981694"/>
    <w:rsid w:val="00982D99"/>
    <w:rsid w:val="0098375B"/>
    <w:rsid w:val="00994BCD"/>
    <w:rsid w:val="00994D93"/>
    <w:rsid w:val="00997334"/>
    <w:rsid w:val="009A01A7"/>
    <w:rsid w:val="009A09D8"/>
    <w:rsid w:val="009A17EB"/>
    <w:rsid w:val="009A3306"/>
    <w:rsid w:val="009A3A46"/>
    <w:rsid w:val="009A3C6B"/>
    <w:rsid w:val="009A4212"/>
    <w:rsid w:val="009A4853"/>
    <w:rsid w:val="009A5EA1"/>
    <w:rsid w:val="009A7508"/>
    <w:rsid w:val="009B0EF7"/>
    <w:rsid w:val="009B25F7"/>
    <w:rsid w:val="009B28C2"/>
    <w:rsid w:val="009B2982"/>
    <w:rsid w:val="009B4095"/>
    <w:rsid w:val="009B6CB2"/>
    <w:rsid w:val="009B6FDE"/>
    <w:rsid w:val="009C2EC3"/>
    <w:rsid w:val="009C38FB"/>
    <w:rsid w:val="009D08C6"/>
    <w:rsid w:val="009D0D23"/>
    <w:rsid w:val="009D16B3"/>
    <w:rsid w:val="009D2148"/>
    <w:rsid w:val="009D218F"/>
    <w:rsid w:val="009D339C"/>
    <w:rsid w:val="009D760E"/>
    <w:rsid w:val="009E1AED"/>
    <w:rsid w:val="009E4799"/>
    <w:rsid w:val="009E6735"/>
    <w:rsid w:val="009F0ED3"/>
    <w:rsid w:val="009F3EEC"/>
    <w:rsid w:val="009F578D"/>
    <w:rsid w:val="00A011AE"/>
    <w:rsid w:val="00A01B4B"/>
    <w:rsid w:val="00A0512C"/>
    <w:rsid w:val="00A0557F"/>
    <w:rsid w:val="00A067A2"/>
    <w:rsid w:val="00A108D6"/>
    <w:rsid w:val="00A1160B"/>
    <w:rsid w:val="00A11C35"/>
    <w:rsid w:val="00A12AA8"/>
    <w:rsid w:val="00A13387"/>
    <w:rsid w:val="00A14CBA"/>
    <w:rsid w:val="00A16C65"/>
    <w:rsid w:val="00A16D56"/>
    <w:rsid w:val="00A25A2E"/>
    <w:rsid w:val="00A25B12"/>
    <w:rsid w:val="00A276D4"/>
    <w:rsid w:val="00A31AAE"/>
    <w:rsid w:val="00A33891"/>
    <w:rsid w:val="00A33F29"/>
    <w:rsid w:val="00A35E9C"/>
    <w:rsid w:val="00A361E9"/>
    <w:rsid w:val="00A4049E"/>
    <w:rsid w:val="00A40C61"/>
    <w:rsid w:val="00A445C3"/>
    <w:rsid w:val="00A44EBE"/>
    <w:rsid w:val="00A45015"/>
    <w:rsid w:val="00A451D2"/>
    <w:rsid w:val="00A455AC"/>
    <w:rsid w:val="00A458D5"/>
    <w:rsid w:val="00A47648"/>
    <w:rsid w:val="00A50CF7"/>
    <w:rsid w:val="00A52B55"/>
    <w:rsid w:val="00A52C5A"/>
    <w:rsid w:val="00A54EF7"/>
    <w:rsid w:val="00A568D7"/>
    <w:rsid w:val="00A57E70"/>
    <w:rsid w:val="00A60518"/>
    <w:rsid w:val="00A60568"/>
    <w:rsid w:val="00A61BEC"/>
    <w:rsid w:val="00A62344"/>
    <w:rsid w:val="00A7074B"/>
    <w:rsid w:val="00A72DEC"/>
    <w:rsid w:val="00A733F4"/>
    <w:rsid w:val="00A74439"/>
    <w:rsid w:val="00A762D1"/>
    <w:rsid w:val="00A85125"/>
    <w:rsid w:val="00A85F72"/>
    <w:rsid w:val="00A86B2C"/>
    <w:rsid w:val="00A8733C"/>
    <w:rsid w:val="00A90D10"/>
    <w:rsid w:val="00A914A0"/>
    <w:rsid w:val="00A94496"/>
    <w:rsid w:val="00A97BBF"/>
    <w:rsid w:val="00AA006E"/>
    <w:rsid w:val="00AA02C7"/>
    <w:rsid w:val="00AA155E"/>
    <w:rsid w:val="00AA196F"/>
    <w:rsid w:val="00AA26CD"/>
    <w:rsid w:val="00AA2C4E"/>
    <w:rsid w:val="00AB08C1"/>
    <w:rsid w:val="00AC0311"/>
    <w:rsid w:val="00AC1001"/>
    <w:rsid w:val="00AC1845"/>
    <w:rsid w:val="00AC38A9"/>
    <w:rsid w:val="00AC4CAB"/>
    <w:rsid w:val="00AD013E"/>
    <w:rsid w:val="00AD1E39"/>
    <w:rsid w:val="00AD3E01"/>
    <w:rsid w:val="00AD7972"/>
    <w:rsid w:val="00AE0292"/>
    <w:rsid w:val="00AE49AD"/>
    <w:rsid w:val="00AF1074"/>
    <w:rsid w:val="00AF1919"/>
    <w:rsid w:val="00AF3145"/>
    <w:rsid w:val="00AF57FB"/>
    <w:rsid w:val="00B01E19"/>
    <w:rsid w:val="00B04DAD"/>
    <w:rsid w:val="00B07C1F"/>
    <w:rsid w:val="00B11FF1"/>
    <w:rsid w:val="00B16AA7"/>
    <w:rsid w:val="00B2057F"/>
    <w:rsid w:val="00B2063A"/>
    <w:rsid w:val="00B212CB"/>
    <w:rsid w:val="00B24819"/>
    <w:rsid w:val="00B25A56"/>
    <w:rsid w:val="00B301F6"/>
    <w:rsid w:val="00B314FB"/>
    <w:rsid w:val="00B31731"/>
    <w:rsid w:val="00B32646"/>
    <w:rsid w:val="00B33407"/>
    <w:rsid w:val="00B36991"/>
    <w:rsid w:val="00B36AD2"/>
    <w:rsid w:val="00B37EC4"/>
    <w:rsid w:val="00B43958"/>
    <w:rsid w:val="00B43E40"/>
    <w:rsid w:val="00B4538D"/>
    <w:rsid w:val="00B5264C"/>
    <w:rsid w:val="00B55078"/>
    <w:rsid w:val="00B61AB2"/>
    <w:rsid w:val="00B61CEA"/>
    <w:rsid w:val="00B65DE9"/>
    <w:rsid w:val="00B66F9B"/>
    <w:rsid w:val="00B67E9A"/>
    <w:rsid w:val="00B71A63"/>
    <w:rsid w:val="00B73E05"/>
    <w:rsid w:val="00B754D0"/>
    <w:rsid w:val="00B75743"/>
    <w:rsid w:val="00B7701C"/>
    <w:rsid w:val="00B77A78"/>
    <w:rsid w:val="00B83900"/>
    <w:rsid w:val="00B84AC6"/>
    <w:rsid w:val="00B85E70"/>
    <w:rsid w:val="00B87656"/>
    <w:rsid w:val="00B9595C"/>
    <w:rsid w:val="00BA2085"/>
    <w:rsid w:val="00BA2187"/>
    <w:rsid w:val="00BA32CC"/>
    <w:rsid w:val="00BA32DB"/>
    <w:rsid w:val="00BA603E"/>
    <w:rsid w:val="00BA6443"/>
    <w:rsid w:val="00BA660F"/>
    <w:rsid w:val="00BA783C"/>
    <w:rsid w:val="00BB0689"/>
    <w:rsid w:val="00BB0C63"/>
    <w:rsid w:val="00BB1907"/>
    <w:rsid w:val="00BB1DC1"/>
    <w:rsid w:val="00BB276B"/>
    <w:rsid w:val="00BB417B"/>
    <w:rsid w:val="00BB5D7A"/>
    <w:rsid w:val="00BB7911"/>
    <w:rsid w:val="00BB7DDC"/>
    <w:rsid w:val="00BC081D"/>
    <w:rsid w:val="00BC0CCF"/>
    <w:rsid w:val="00BC1541"/>
    <w:rsid w:val="00BC1FD3"/>
    <w:rsid w:val="00BC25C1"/>
    <w:rsid w:val="00BC3363"/>
    <w:rsid w:val="00BC6B98"/>
    <w:rsid w:val="00BC7932"/>
    <w:rsid w:val="00BD16CC"/>
    <w:rsid w:val="00BD195E"/>
    <w:rsid w:val="00BD1C61"/>
    <w:rsid w:val="00BD3DC8"/>
    <w:rsid w:val="00BD43FC"/>
    <w:rsid w:val="00BD48D7"/>
    <w:rsid w:val="00BD799F"/>
    <w:rsid w:val="00BE0264"/>
    <w:rsid w:val="00BE03BF"/>
    <w:rsid w:val="00BE586C"/>
    <w:rsid w:val="00BF0D99"/>
    <w:rsid w:val="00BF0F0D"/>
    <w:rsid w:val="00BF1259"/>
    <w:rsid w:val="00BF1A75"/>
    <w:rsid w:val="00BF1BC9"/>
    <w:rsid w:val="00BF25EC"/>
    <w:rsid w:val="00BF548A"/>
    <w:rsid w:val="00BF7CA0"/>
    <w:rsid w:val="00C013D3"/>
    <w:rsid w:val="00C0244B"/>
    <w:rsid w:val="00C04C6E"/>
    <w:rsid w:val="00C05789"/>
    <w:rsid w:val="00C06330"/>
    <w:rsid w:val="00C07237"/>
    <w:rsid w:val="00C07714"/>
    <w:rsid w:val="00C113F7"/>
    <w:rsid w:val="00C117E0"/>
    <w:rsid w:val="00C16612"/>
    <w:rsid w:val="00C17034"/>
    <w:rsid w:val="00C22A9F"/>
    <w:rsid w:val="00C2458F"/>
    <w:rsid w:val="00C245C4"/>
    <w:rsid w:val="00C25308"/>
    <w:rsid w:val="00C274BB"/>
    <w:rsid w:val="00C3124C"/>
    <w:rsid w:val="00C31ECA"/>
    <w:rsid w:val="00C3399B"/>
    <w:rsid w:val="00C34C77"/>
    <w:rsid w:val="00C36D9B"/>
    <w:rsid w:val="00C442B5"/>
    <w:rsid w:val="00C52074"/>
    <w:rsid w:val="00C55D46"/>
    <w:rsid w:val="00C55E24"/>
    <w:rsid w:val="00C630CD"/>
    <w:rsid w:val="00C63CE3"/>
    <w:rsid w:val="00C63F89"/>
    <w:rsid w:val="00C65A73"/>
    <w:rsid w:val="00C6704F"/>
    <w:rsid w:val="00C67BCE"/>
    <w:rsid w:val="00C71437"/>
    <w:rsid w:val="00C73F17"/>
    <w:rsid w:val="00C74790"/>
    <w:rsid w:val="00C749C0"/>
    <w:rsid w:val="00C776B1"/>
    <w:rsid w:val="00C80593"/>
    <w:rsid w:val="00C84278"/>
    <w:rsid w:val="00C850B4"/>
    <w:rsid w:val="00C85E28"/>
    <w:rsid w:val="00C910B5"/>
    <w:rsid w:val="00C91761"/>
    <w:rsid w:val="00C95D20"/>
    <w:rsid w:val="00C9672B"/>
    <w:rsid w:val="00C97FCA"/>
    <w:rsid w:val="00CA008D"/>
    <w:rsid w:val="00CA012B"/>
    <w:rsid w:val="00CA121F"/>
    <w:rsid w:val="00CA1546"/>
    <w:rsid w:val="00CA2C38"/>
    <w:rsid w:val="00CA7F7D"/>
    <w:rsid w:val="00CB03CC"/>
    <w:rsid w:val="00CB0E7E"/>
    <w:rsid w:val="00CB2E14"/>
    <w:rsid w:val="00CB65C8"/>
    <w:rsid w:val="00CB69CF"/>
    <w:rsid w:val="00CB7BC9"/>
    <w:rsid w:val="00CC157C"/>
    <w:rsid w:val="00CC2118"/>
    <w:rsid w:val="00CC369E"/>
    <w:rsid w:val="00CC3D39"/>
    <w:rsid w:val="00CC445C"/>
    <w:rsid w:val="00CC4E4D"/>
    <w:rsid w:val="00CC6986"/>
    <w:rsid w:val="00CC7073"/>
    <w:rsid w:val="00CD1FB9"/>
    <w:rsid w:val="00CD3A91"/>
    <w:rsid w:val="00CD45CC"/>
    <w:rsid w:val="00CD5180"/>
    <w:rsid w:val="00CD552F"/>
    <w:rsid w:val="00CD62E1"/>
    <w:rsid w:val="00CD7ED1"/>
    <w:rsid w:val="00CE1791"/>
    <w:rsid w:val="00CE3EFB"/>
    <w:rsid w:val="00CE718C"/>
    <w:rsid w:val="00CE7DA1"/>
    <w:rsid w:val="00CF0D01"/>
    <w:rsid w:val="00CF0E06"/>
    <w:rsid w:val="00CF0ECC"/>
    <w:rsid w:val="00CF3D5A"/>
    <w:rsid w:val="00CF4B43"/>
    <w:rsid w:val="00CF5C53"/>
    <w:rsid w:val="00CF5F49"/>
    <w:rsid w:val="00CF643A"/>
    <w:rsid w:val="00D00423"/>
    <w:rsid w:val="00D005B2"/>
    <w:rsid w:val="00D030CC"/>
    <w:rsid w:val="00D03504"/>
    <w:rsid w:val="00D0758C"/>
    <w:rsid w:val="00D12EBD"/>
    <w:rsid w:val="00D159AD"/>
    <w:rsid w:val="00D16687"/>
    <w:rsid w:val="00D17B1E"/>
    <w:rsid w:val="00D213E0"/>
    <w:rsid w:val="00D22725"/>
    <w:rsid w:val="00D228F5"/>
    <w:rsid w:val="00D22C8C"/>
    <w:rsid w:val="00D27C1A"/>
    <w:rsid w:val="00D316FC"/>
    <w:rsid w:val="00D35675"/>
    <w:rsid w:val="00D356AD"/>
    <w:rsid w:val="00D37264"/>
    <w:rsid w:val="00D374AB"/>
    <w:rsid w:val="00D41ECA"/>
    <w:rsid w:val="00D43458"/>
    <w:rsid w:val="00D4716A"/>
    <w:rsid w:val="00D4733B"/>
    <w:rsid w:val="00D47C5B"/>
    <w:rsid w:val="00D5065C"/>
    <w:rsid w:val="00D507DD"/>
    <w:rsid w:val="00D5155E"/>
    <w:rsid w:val="00D5236A"/>
    <w:rsid w:val="00D529D5"/>
    <w:rsid w:val="00D52E4D"/>
    <w:rsid w:val="00D52F70"/>
    <w:rsid w:val="00D56DE4"/>
    <w:rsid w:val="00D575B9"/>
    <w:rsid w:val="00D641D2"/>
    <w:rsid w:val="00D7048E"/>
    <w:rsid w:val="00D722E6"/>
    <w:rsid w:val="00D72BB4"/>
    <w:rsid w:val="00D72D3B"/>
    <w:rsid w:val="00D7439D"/>
    <w:rsid w:val="00D752A9"/>
    <w:rsid w:val="00D75431"/>
    <w:rsid w:val="00D82707"/>
    <w:rsid w:val="00D861AE"/>
    <w:rsid w:val="00D8778F"/>
    <w:rsid w:val="00D906E3"/>
    <w:rsid w:val="00D90E3D"/>
    <w:rsid w:val="00D934EF"/>
    <w:rsid w:val="00D96B9C"/>
    <w:rsid w:val="00D97F31"/>
    <w:rsid w:val="00DA20DD"/>
    <w:rsid w:val="00DA2F67"/>
    <w:rsid w:val="00DA4186"/>
    <w:rsid w:val="00DA4412"/>
    <w:rsid w:val="00DA6B4B"/>
    <w:rsid w:val="00DB1F91"/>
    <w:rsid w:val="00DB20A4"/>
    <w:rsid w:val="00DB76EC"/>
    <w:rsid w:val="00DC0B85"/>
    <w:rsid w:val="00DC1B02"/>
    <w:rsid w:val="00DC1BAA"/>
    <w:rsid w:val="00DC301F"/>
    <w:rsid w:val="00DC31CD"/>
    <w:rsid w:val="00DC6638"/>
    <w:rsid w:val="00DD32E3"/>
    <w:rsid w:val="00DD67CD"/>
    <w:rsid w:val="00DE09F9"/>
    <w:rsid w:val="00DE2501"/>
    <w:rsid w:val="00DE467B"/>
    <w:rsid w:val="00DE5D32"/>
    <w:rsid w:val="00DE62DC"/>
    <w:rsid w:val="00DF0E2C"/>
    <w:rsid w:val="00DF5421"/>
    <w:rsid w:val="00DF5E84"/>
    <w:rsid w:val="00DF7305"/>
    <w:rsid w:val="00E00784"/>
    <w:rsid w:val="00E01ABA"/>
    <w:rsid w:val="00E05A0F"/>
    <w:rsid w:val="00E06690"/>
    <w:rsid w:val="00E06E8F"/>
    <w:rsid w:val="00E07FA2"/>
    <w:rsid w:val="00E07FA5"/>
    <w:rsid w:val="00E10373"/>
    <w:rsid w:val="00E109E5"/>
    <w:rsid w:val="00E12297"/>
    <w:rsid w:val="00E16C4F"/>
    <w:rsid w:val="00E17259"/>
    <w:rsid w:val="00E174EE"/>
    <w:rsid w:val="00E20004"/>
    <w:rsid w:val="00E20F45"/>
    <w:rsid w:val="00E21B7B"/>
    <w:rsid w:val="00E21C36"/>
    <w:rsid w:val="00E2521C"/>
    <w:rsid w:val="00E25AD4"/>
    <w:rsid w:val="00E26935"/>
    <w:rsid w:val="00E33198"/>
    <w:rsid w:val="00E33523"/>
    <w:rsid w:val="00E35B9C"/>
    <w:rsid w:val="00E426EA"/>
    <w:rsid w:val="00E44666"/>
    <w:rsid w:val="00E47DC7"/>
    <w:rsid w:val="00E55C94"/>
    <w:rsid w:val="00E56037"/>
    <w:rsid w:val="00E60772"/>
    <w:rsid w:val="00E62F72"/>
    <w:rsid w:val="00E63230"/>
    <w:rsid w:val="00E665D7"/>
    <w:rsid w:val="00E739E9"/>
    <w:rsid w:val="00E73E9C"/>
    <w:rsid w:val="00E74A5F"/>
    <w:rsid w:val="00E76021"/>
    <w:rsid w:val="00E76406"/>
    <w:rsid w:val="00E76E7A"/>
    <w:rsid w:val="00E77B86"/>
    <w:rsid w:val="00E805E9"/>
    <w:rsid w:val="00E8202D"/>
    <w:rsid w:val="00E824BF"/>
    <w:rsid w:val="00E82743"/>
    <w:rsid w:val="00E8322D"/>
    <w:rsid w:val="00E8385F"/>
    <w:rsid w:val="00E8454E"/>
    <w:rsid w:val="00E87324"/>
    <w:rsid w:val="00E87FFB"/>
    <w:rsid w:val="00E94079"/>
    <w:rsid w:val="00E9511B"/>
    <w:rsid w:val="00E95B0C"/>
    <w:rsid w:val="00E96719"/>
    <w:rsid w:val="00E975EF"/>
    <w:rsid w:val="00E97BCA"/>
    <w:rsid w:val="00EA015F"/>
    <w:rsid w:val="00EA171D"/>
    <w:rsid w:val="00EA2FEF"/>
    <w:rsid w:val="00EA3022"/>
    <w:rsid w:val="00EA3324"/>
    <w:rsid w:val="00EA55EB"/>
    <w:rsid w:val="00EA5724"/>
    <w:rsid w:val="00EB0225"/>
    <w:rsid w:val="00EB1015"/>
    <w:rsid w:val="00EB3DD7"/>
    <w:rsid w:val="00EB412B"/>
    <w:rsid w:val="00EB55AD"/>
    <w:rsid w:val="00EB7250"/>
    <w:rsid w:val="00EC0207"/>
    <w:rsid w:val="00EC3F66"/>
    <w:rsid w:val="00EC4513"/>
    <w:rsid w:val="00ED0249"/>
    <w:rsid w:val="00ED0ACC"/>
    <w:rsid w:val="00ED1058"/>
    <w:rsid w:val="00ED1D61"/>
    <w:rsid w:val="00ED3CCF"/>
    <w:rsid w:val="00ED43B7"/>
    <w:rsid w:val="00ED4E68"/>
    <w:rsid w:val="00ED6214"/>
    <w:rsid w:val="00ED6638"/>
    <w:rsid w:val="00EE34F8"/>
    <w:rsid w:val="00EE4812"/>
    <w:rsid w:val="00EF63F8"/>
    <w:rsid w:val="00EF7E73"/>
    <w:rsid w:val="00F00DE2"/>
    <w:rsid w:val="00F036F4"/>
    <w:rsid w:val="00F043FB"/>
    <w:rsid w:val="00F05B30"/>
    <w:rsid w:val="00F06F34"/>
    <w:rsid w:val="00F1088D"/>
    <w:rsid w:val="00F11224"/>
    <w:rsid w:val="00F11C00"/>
    <w:rsid w:val="00F17D32"/>
    <w:rsid w:val="00F2008F"/>
    <w:rsid w:val="00F21D9B"/>
    <w:rsid w:val="00F223D3"/>
    <w:rsid w:val="00F22A56"/>
    <w:rsid w:val="00F23099"/>
    <w:rsid w:val="00F2360F"/>
    <w:rsid w:val="00F26079"/>
    <w:rsid w:val="00F2698F"/>
    <w:rsid w:val="00F3051C"/>
    <w:rsid w:val="00F30AE5"/>
    <w:rsid w:val="00F31A22"/>
    <w:rsid w:val="00F34D09"/>
    <w:rsid w:val="00F35867"/>
    <w:rsid w:val="00F359E5"/>
    <w:rsid w:val="00F37841"/>
    <w:rsid w:val="00F40CE6"/>
    <w:rsid w:val="00F4277A"/>
    <w:rsid w:val="00F45128"/>
    <w:rsid w:val="00F4543C"/>
    <w:rsid w:val="00F461B2"/>
    <w:rsid w:val="00F4636A"/>
    <w:rsid w:val="00F47A24"/>
    <w:rsid w:val="00F50EFE"/>
    <w:rsid w:val="00F52713"/>
    <w:rsid w:val="00F53C2A"/>
    <w:rsid w:val="00F57FCD"/>
    <w:rsid w:val="00F628BE"/>
    <w:rsid w:val="00F653A0"/>
    <w:rsid w:val="00F6565C"/>
    <w:rsid w:val="00F6615C"/>
    <w:rsid w:val="00F666E2"/>
    <w:rsid w:val="00F67317"/>
    <w:rsid w:val="00F70718"/>
    <w:rsid w:val="00F717C3"/>
    <w:rsid w:val="00F7251C"/>
    <w:rsid w:val="00F774F9"/>
    <w:rsid w:val="00F77E03"/>
    <w:rsid w:val="00F80989"/>
    <w:rsid w:val="00F84F14"/>
    <w:rsid w:val="00F85C43"/>
    <w:rsid w:val="00F90680"/>
    <w:rsid w:val="00F92ADC"/>
    <w:rsid w:val="00F9391D"/>
    <w:rsid w:val="00F9654C"/>
    <w:rsid w:val="00F97B4C"/>
    <w:rsid w:val="00F97FB2"/>
    <w:rsid w:val="00FA17F4"/>
    <w:rsid w:val="00FA4D71"/>
    <w:rsid w:val="00FA71C9"/>
    <w:rsid w:val="00FB0EC2"/>
    <w:rsid w:val="00FB6EFA"/>
    <w:rsid w:val="00FC04D7"/>
    <w:rsid w:val="00FC3714"/>
    <w:rsid w:val="00FC45BC"/>
    <w:rsid w:val="00FC5FB5"/>
    <w:rsid w:val="00FC669D"/>
    <w:rsid w:val="00FD1A51"/>
    <w:rsid w:val="00FD285E"/>
    <w:rsid w:val="00FD2DBD"/>
    <w:rsid w:val="00FD5BD6"/>
    <w:rsid w:val="00FD72BB"/>
    <w:rsid w:val="00FE076F"/>
    <w:rsid w:val="00FE1F7B"/>
    <w:rsid w:val="00FE34B7"/>
    <w:rsid w:val="00FE5170"/>
    <w:rsid w:val="00FE735C"/>
    <w:rsid w:val="00FE75AF"/>
    <w:rsid w:val="00FF4948"/>
    <w:rsid w:val="00FF4EA5"/>
    <w:rsid w:val="00FF50FC"/>
    <w:rsid w:val="00FF55FD"/>
    <w:rsid w:val="00FF578A"/>
    <w:rsid w:val="00FF7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tr-T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paragraph" w:styleId="StandardWeb">
    <w:name w:val="Normal (Web)"/>
    <w:basedOn w:val="Standard"/>
    <w:uiPriority w:val="99"/>
    <w:semiHidden/>
    <w:unhideWhenUsed/>
    <w:rsid w:val="00537D8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404838827">
      <w:bodyDiv w:val="1"/>
      <w:marLeft w:val="0"/>
      <w:marRight w:val="0"/>
      <w:marTop w:val="0"/>
      <w:marBottom w:val="0"/>
      <w:divBdr>
        <w:top w:val="none" w:sz="0" w:space="0" w:color="auto"/>
        <w:left w:val="none" w:sz="0" w:space="0" w:color="auto"/>
        <w:bottom w:val="none" w:sz="0" w:space="0" w:color="auto"/>
        <w:right w:val="none" w:sz="0" w:space="0" w:color="auto"/>
      </w:divBdr>
      <w:divsChild>
        <w:div w:id="551355701">
          <w:marLeft w:val="0"/>
          <w:marRight w:val="0"/>
          <w:marTop w:val="0"/>
          <w:marBottom w:val="0"/>
          <w:divBdr>
            <w:top w:val="none" w:sz="0" w:space="0" w:color="auto"/>
            <w:left w:val="none" w:sz="0" w:space="0" w:color="auto"/>
            <w:bottom w:val="none" w:sz="0" w:space="0" w:color="auto"/>
            <w:right w:val="none" w:sz="0" w:space="0" w:color="auto"/>
          </w:divBdr>
          <w:divsChild>
            <w:div w:id="568732963">
              <w:marLeft w:val="0"/>
              <w:marRight w:val="0"/>
              <w:marTop w:val="0"/>
              <w:marBottom w:val="0"/>
              <w:divBdr>
                <w:top w:val="none" w:sz="0" w:space="0" w:color="auto"/>
                <w:left w:val="none" w:sz="0" w:space="0" w:color="auto"/>
                <w:bottom w:val="none" w:sz="0" w:space="0" w:color="auto"/>
                <w:right w:val="none" w:sz="0" w:space="0" w:color="auto"/>
              </w:divBdr>
              <w:divsChild>
                <w:div w:id="942226424">
                  <w:marLeft w:val="0"/>
                  <w:marRight w:val="0"/>
                  <w:marTop w:val="0"/>
                  <w:marBottom w:val="0"/>
                  <w:divBdr>
                    <w:top w:val="none" w:sz="0" w:space="0" w:color="auto"/>
                    <w:left w:val="none" w:sz="0" w:space="0" w:color="auto"/>
                    <w:bottom w:val="none" w:sz="0" w:space="0" w:color="auto"/>
                    <w:right w:val="none" w:sz="0" w:space="0" w:color="auto"/>
                  </w:divBdr>
                  <w:divsChild>
                    <w:div w:id="1791820398">
                      <w:marLeft w:val="0"/>
                      <w:marRight w:val="0"/>
                      <w:marTop w:val="0"/>
                      <w:marBottom w:val="240"/>
                      <w:divBdr>
                        <w:top w:val="none" w:sz="0" w:space="0" w:color="auto"/>
                        <w:left w:val="none" w:sz="0" w:space="0" w:color="auto"/>
                        <w:bottom w:val="none" w:sz="0" w:space="0" w:color="auto"/>
                        <w:right w:val="none" w:sz="0" w:space="0" w:color="auto"/>
                      </w:divBdr>
                      <w:divsChild>
                        <w:div w:id="1889566094">
                          <w:marLeft w:val="0"/>
                          <w:marRight w:val="0"/>
                          <w:marTop w:val="0"/>
                          <w:marBottom w:val="0"/>
                          <w:divBdr>
                            <w:top w:val="none" w:sz="0" w:space="0" w:color="auto"/>
                            <w:left w:val="none" w:sz="0" w:space="0" w:color="auto"/>
                            <w:bottom w:val="none" w:sz="0" w:space="0" w:color="auto"/>
                            <w:right w:val="none" w:sz="0" w:space="0" w:color="auto"/>
                          </w:divBdr>
                          <w:divsChild>
                            <w:div w:id="1200244554">
                              <w:marLeft w:val="0"/>
                              <w:marRight w:val="0"/>
                              <w:marTop w:val="0"/>
                              <w:marBottom w:val="0"/>
                              <w:divBdr>
                                <w:top w:val="none" w:sz="0" w:space="0" w:color="auto"/>
                                <w:left w:val="none" w:sz="0" w:space="0" w:color="auto"/>
                                <w:bottom w:val="none" w:sz="0" w:space="0" w:color="auto"/>
                                <w:right w:val="none" w:sz="0" w:space="0" w:color="auto"/>
                              </w:divBdr>
                              <w:divsChild>
                                <w:div w:id="1156341692">
                                  <w:marLeft w:val="0"/>
                                  <w:marRight w:val="0"/>
                                  <w:marTop w:val="0"/>
                                  <w:marBottom w:val="150"/>
                                  <w:divBdr>
                                    <w:top w:val="none" w:sz="0" w:space="0" w:color="auto"/>
                                    <w:left w:val="none" w:sz="0" w:space="0" w:color="auto"/>
                                    <w:bottom w:val="none" w:sz="0" w:space="0" w:color="auto"/>
                                    <w:right w:val="none" w:sz="0" w:space="0" w:color="auto"/>
                                  </w:divBdr>
                                  <w:divsChild>
                                    <w:div w:id="532033307">
                                      <w:marLeft w:val="0"/>
                                      <w:marRight w:val="0"/>
                                      <w:marTop w:val="0"/>
                                      <w:marBottom w:val="0"/>
                                      <w:divBdr>
                                        <w:top w:val="none" w:sz="0" w:space="0" w:color="auto"/>
                                        <w:left w:val="none" w:sz="0" w:space="0" w:color="auto"/>
                                        <w:bottom w:val="none" w:sz="0" w:space="0" w:color="auto"/>
                                        <w:right w:val="none" w:sz="0" w:space="0" w:color="auto"/>
                                      </w:divBdr>
                                      <w:divsChild>
                                        <w:div w:id="398670883">
                                          <w:marLeft w:val="0"/>
                                          <w:marRight w:val="0"/>
                                          <w:marTop w:val="0"/>
                                          <w:marBottom w:val="0"/>
                                          <w:divBdr>
                                            <w:top w:val="none" w:sz="0" w:space="0" w:color="auto"/>
                                            <w:left w:val="none" w:sz="0" w:space="0" w:color="auto"/>
                                            <w:bottom w:val="none" w:sz="0" w:space="0" w:color="auto"/>
                                            <w:right w:val="none" w:sz="0" w:space="0" w:color="auto"/>
                                          </w:divBdr>
                                          <w:divsChild>
                                            <w:div w:id="1512644180">
                                              <w:marLeft w:val="0"/>
                                              <w:marRight w:val="0"/>
                                              <w:marTop w:val="0"/>
                                              <w:marBottom w:val="0"/>
                                              <w:divBdr>
                                                <w:top w:val="none" w:sz="0" w:space="0" w:color="auto"/>
                                                <w:left w:val="none" w:sz="0" w:space="0" w:color="auto"/>
                                                <w:bottom w:val="none" w:sz="0" w:space="0" w:color="auto"/>
                                                <w:right w:val="none" w:sz="0" w:space="0" w:color="auto"/>
                                              </w:divBdr>
                                              <w:divsChild>
                                                <w:div w:id="478302366">
                                                  <w:marLeft w:val="0"/>
                                                  <w:marRight w:val="0"/>
                                                  <w:marTop w:val="0"/>
                                                  <w:marBottom w:val="600"/>
                                                  <w:divBdr>
                                                    <w:top w:val="none" w:sz="0" w:space="0" w:color="auto"/>
                                                    <w:left w:val="none" w:sz="0" w:space="0" w:color="auto"/>
                                                    <w:bottom w:val="none" w:sz="0" w:space="0" w:color="auto"/>
                                                    <w:right w:val="none" w:sz="0" w:space="0" w:color="auto"/>
                                                  </w:divBdr>
                                                  <w:divsChild>
                                                    <w:div w:id="205065121">
                                                      <w:marLeft w:val="0"/>
                                                      <w:marRight w:val="0"/>
                                                      <w:marTop w:val="0"/>
                                                      <w:marBottom w:val="0"/>
                                                      <w:divBdr>
                                                        <w:top w:val="none" w:sz="0" w:space="0" w:color="auto"/>
                                                        <w:left w:val="none" w:sz="0" w:space="0" w:color="auto"/>
                                                        <w:bottom w:val="none" w:sz="0" w:space="0" w:color="auto"/>
                                                        <w:right w:val="none" w:sz="0" w:space="0" w:color="auto"/>
                                                      </w:divBdr>
                                                      <w:divsChild>
                                                        <w:div w:id="1605725645">
                                                          <w:marLeft w:val="0"/>
                                                          <w:marRight w:val="0"/>
                                                          <w:marTop w:val="0"/>
                                                          <w:marBottom w:val="0"/>
                                                          <w:divBdr>
                                                            <w:top w:val="none" w:sz="0" w:space="0" w:color="auto"/>
                                                            <w:left w:val="none" w:sz="0" w:space="0" w:color="auto"/>
                                                            <w:bottom w:val="none" w:sz="0" w:space="0" w:color="auto"/>
                                                            <w:right w:val="none" w:sz="0" w:space="0" w:color="auto"/>
                                                          </w:divBdr>
                                                          <w:divsChild>
                                                            <w:div w:id="623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2957">
                                                      <w:marLeft w:val="0"/>
                                                      <w:marRight w:val="0"/>
                                                      <w:marTop w:val="0"/>
                                                      <w:marBottom w:val="0"/>
                                                      <w:divBdr>
                                                        <w:top w:val="none" w:sz="0" w:space="0" w:color="auto"/>
                                                        <w:left w:val="none" w:sz="0" w:space="0" w:color="auto"/>
                                                        <w:bottom w:val="none" w:sz="0" w:space="0" w:color="auto"/>
                                                        <w:right w:val="none" w:sz="0" w:space="0" w:color="auto"/>
                                                      </w:divBdr>
                                                      <w:divsChild>
                                                        <w:div w:id="1147934738">
                                                          <w:marLeft w:val="0"/>
                                                          <w:marRight w:val="0"/>
                                                          <w:marTop w:val="0"/>
                                                          <w:marBottom w:val="0"/>
                                                          <w:divBdr>
                                                            <w:top w:val="none" w:sz="0" w:space="0" w:color="auto"/>
                                                            <w:left w:val="none" w:sz="0" w:space="0" w:color="auto"/>
                                                            <w:bottom w:val="none" w:sz="0" w:space="0" w:color="auto"/>
                                                            <w:right w:val="none" w:sz="0" w:space="0" w:color="auto"/>
                                                          </w:divBdr>
                                                          <w:divsChild>
                                                            <w:div w:id="932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3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D499-A0B2-44C5-8038-9DC94076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6451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Mayıs 2004</dc:title>
  <dc:subject/>
  <dc:creator>Karin Dullweber</dc:creator>
  <cp:keywords/>
  <cp:lastModifiedBy>AW</cp:lastModifiedBy>
  <cp:revision>3</cp:revision>
  <cp:lastPrinted>2016-01-07T06:53:00Z</cp:lastPrinted>
  <dcterms:created xsi:type="dcterms:W3CDTF">2016-07-21T12:41:00Z</dcterms:created>
  <dcterms:modified xsi:type="dcterms:W3CDTF">2016-11-04T11:18:00Z</dcterms:modified>
</cp:coreProperties>
</file>